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76" w:rsidRPr="00B96DAE" w:rsidRDefault="005B1576" w:rsidP="005B1576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B96DAE">
        <w:rPr>
          <w:rFonts w:ascii="標楷體" w:eastAsia="標楷體" w:hAnsi="標楷體" w:cs="Times New Roman" w:hint="eastAsia"/>
          <w:b/>
          <w:sz w:val="28"/>
          <w:szCs w:val="28"/>
        </w:rPr>
        <w:t>德明財經科技大學基本技能認證實施規定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</w:p>
    <w:p w:rsidR="005B1576" w:rsidRPr="00B96DAE" w:rsidRDefault="005B1576" w:rsidP="005B1576">
      <w:pPr>
        <w:spacing w:line="240" w:lineRule="exact"/>
        <w:ind w:leftChars="-50" w:left="-120"/>
        <w:jc w:val="both"/>
        <w:rPr>
          <w:rFonts w:ascii="標楷體" w:eastAsia="標楷體" w:hAnsi="標楷體" w:cs="Times New Roman"/>
          <w:sz w:val="20"/>
          <w:szCs w:val="20"/>
        </w:rPr>
      </w:pPr>
      <w:r w:rsidRPr="00B96DAE">
        <w:rPr>
          <w:rFonts w:ascii="標楷體" w:eastAsia="標楷體" w:hAnsi="標楷體" w:cs="Times New Roman" w:hint="eastAsia"/>
          <w:sz w:val="20"/>
          <w:szCs w:val="20"/>
        </w:rPr>
        <w:t>民國 92 年 10 月 13 日教務會議通過訂定暨民國 92 年 11 月 04 日(92)德</w:t>
      </w:r>
      <w:proofErr w:type="gramStart"/>
      <w:r w:rsidRPr="00B96DAE">
        <w:rPr>
          <w:rFonts w:ascii="標楷體" w:eastAsia="標楷體" w:hAnsi="標楷體" w:cs="Times New Roman" w:hint="eastAsia"/>
          <w:sz w:val="20"/>
          <w:szCs w:val="20"/>
        </w:rPr>
        <w:t>教通字</w:t>
      </w:r>
      <w:proofErr w:type="gramEnd"/>
      <w:r w:rsidRPr="00B96DAE">
        <w:rPr>
          <w:rFonts w:ascii="標楷體" w:eastAsia="標楷體" w:hAnsi="標楷體" w:cs="Times New Roman" w:hint="eastAsia"/>
          <w:sz w:val="20"/>
          <w:szCs w:val="20"/>
        </w:rPr>
        <w:t>第 015 號公布</w:t>
      </w:r>
    </w:p>
    <w:p w:rsidR="005B1576" w:rsidRPr="00B96DAE" w:rsidRDefault="005B1576" w:rsidP="005B1576">
      <w:pPr>
        <w:spacing w:line="240" w:lineRule="exact"/>
        <w:ind w:leftChars="-50" w:left="-120"/>
        <w:jc w:val="both"/>
        <w:rPr>
          <w:rFonts w:ascii="標楷體" w:eastAsia="標楷體" w:hAnsi="標楷體" w:cs="Times New Roman"/>
          <w:sz w:val="20"/>
          <w:szCs w:val="20"/>
        </w:rPr>
      </w:pPr>
      <w:r w:rsidRPr="00B96DAE">
        <w:rPr>
          <w:rFonts w:ascii="標楷體" w:eastAsia="標楷體" w:hAnsi="標楷體" w:cs="Times New Roman" w:hint="eastAsia"/>
          <w:sz w:val="20"/>
          <w:szCs w:val="20"/>
        </w:rPr>
        <w:t>民國 95 年 05 月 22 日教務會議通過修正暨民國 95 年 08 月 25 日(95)德</w:t>
      </w:r>
      <w:proofErr w:type="gramStart"/>
      <w:r w:rsidRPr="00B96DAE">
        <w:rPr>
          <w:rFonts w:ascii="標楷體" w:eastAsia="標楷體" w:hAnsi="標楷體" w:cs="Times New Roman" w:hint="eastAsia"/>
          <w:sz w:val="20"/>
          <w:szCs w:val="20"/>
        </w:rPr>
        <w:t>教通字</w:t>
      </w:r>
      <w:proofErr w:type="gramEnd"/>
      <w:r w:rsidRPr="00B96DAE">
        <w:rPr>
          <w:rFonts w:ascii="標楷體" w:eastAsia="標楷體" w:hAnsi="標楷體" w:cs="Times New Roman" w:hint="eastAsia"/>
          <w:sz w:val="20"/>
          <w:szCs w:val="20"/>
        </w:rPr>
        <w:t>第 004 號公布</w:t>
      </w:r>
    </w:p>
    <w:p w:rsidR="005B1576" w:rsidRPr="00B96DAE" w:rsidRDefault="005B1576" w:rsidP="005B1576">
      <w:pPr>
        <w:spacing w:line="240" w:lineRule="exact"/>
        <w:ind w:leftChars="-50" w:left="-120"/>
        <w:jc w:val="both"/>
        <w:rPr>
          <w:rFonts w:ascii="標楷體" w:eastAsia="標楷體" w:hAnsi="標楷體" w:cs="Times New Roman"/>
          <w:sz w:val="20"/>
          <w:szCs w:val="20"/>
        </w:rPr>
      </w:pPr>
      <w:r w:rsidRPr="00B96DAE">
        <w:rPr>
          <w:rFonts w:ascii="標楷體" w:eastAsia="標楷體" w:hAnsi="標楷體" w:cs="Times New Roman" w:hint="eastAsia"/>
          <w:sz w:val="20"/>
          <w:szCs w:val="20"/>
        </w:rPr>
        <w:t>民國 96 年 09 月 10 日行政會議通過修正暨民國 96 年 09 月 26 日(96)德秘通字第 003 號公布</w:t>
      </w:r>
    </w:p>
    <w:p w:rsidR="005B1576" w:rsidRPr="00B96DAE" w:rsidRDefault="005B1576" w:rsidP="005B1576">
      <w:pPr>
        <w:spacing w:line="240" w:lineRule="exact"/>
        <w:ind w:leftChars="-50" w:left="-120"/>
        <w:jc w:val="both"/>
        <w:rPr>
          <w:rFonts w:ascii="標楷體" w:eastAsia="標楷體" w:hAnsi="標楷體" w:cs="Times New Roman"/>
          <w:sz w:val="20"/>
          <w:szCs w:val="20"/>
        </w:rPr>
      </w:pPr>
      <w:r w:rsidRPr="00B96DAE">
        <w:rPr>
          <w:rFonts w:ascii="標楷體" w:eastAsia="標楷體" w:hAnsi="標楷體" w:cs="Times New Roman" w:hint="eastAsia"/>
          <w:sz w:val="20"/>
          <w:szCs w:val="20"/>
        </w:rPr>
        <w:t>民國 96 年 11 月 26 日教務會議通過修正暨民國 96 年 12 月 21 日(96)德教通字第 011 號公布</w:t>
      </w:r>
    </w:p>
    <w:p w:rsidR="005B1576" w:rsidRPr="00B96DAE" w:rsidRDefault="005B1576" w:rsidP="005B1576">
      <w:pPr>
        <w:spacing w:line="240" w:lineRule="exact"/>
        <w:ind w:leftChars="-50" w:left="-120"/>
        <w:jc w:val="both"/>
        <w:rPr>
          <w:rFonts w:ascii="標楷體" w:eastAsia="標楷體" w:hAnsi="標楷體" w:cs="Times New Roman"/>
          <w:sz w:val="20"/>
          <w:szCs w:val="20"/>
        </w:rPr>
      </w:pPr>
      <w:r w:rsidRPr="00B96DAE">
        <w:rPr>
          <w:rFonts w:ascii="標楷體" w:eastAsia="標楷體" w:hAnsi="標楷體" w:cs="Times New Roman" w:hint="eastAsia"/>
          <w:sz w:val="20"/>
          <w:szCs w:val="20"/>
        </w:rPr>
        <w:t>民國 98 年 10 月 26 日教務會議通過修正暨民國 98 年 11 月 10 日(98)德教通字第 017 號公布</w:t>
      </w:r>
    </w:p>
    <w:p w:rsidR="005B1576" w:rsidRPr="00B96DAE" w:rsidRDefault="005B1576" w:rsidP="005B1576">
      <w:pPr>
        <w:spacing w:line="240" w:lineRule="exact"/>
        <w:ind w:leftChars="-50" w:left="-120"/>
        <w:jc w:val="both"/>
        <w:rPr>
          <w:rFonts w:ascii="標楷體" w:eastAsia="標楷體" w:hAnsi="標楷體" w:cs="Times New Roman"/>
          <w:sz w:val="20"/>
          <w:szCs w:val="20"/>
        </w:rPr>
      </w:pPr>
      <w:r w:rsidRPr="00B96DAE">
        <w:rPr>
          <w:rFonts w:ascii="標楷體" w:eastAsia="標楷體" w:hAnsi="標楷體" w:cs="Times New Roman" w:hint="eastAsia"/>
          <w:sz w:val="20"/>
          <w:szCs w:val="20"/>
        </w:rPr>
        <w:t>民國 101 年 7 月 9 日臨時教務會議通過修正暨民國 101 年 9 月 6 日(101)德教通字第 021 號公布</w:t>
      </w:r>
    </w:p>
    <w:p w:rsidR="005B1576" w:rsidRDefault="005B1576" w:rsidP="005B1576">
      <w:pPr>
        <w:spacing w:line="240" w:lineRule="exact"/>
        <w:ind w:leftChars="-50" w:left="-120"/>
        <w:jc w:val="both"/>
        <w:rPr>
          <w:rFonts w:ascii="標楷體" w:eastAsia="標楷體" w:hAnsi="標楷體" w:cs="Times New Roman"/>
          <w:sz w:val="20"/>
          <w:szCs w:val="20"/>
        </w:rPr>
      </w:pPr>
      <w:r w:rsidRPr="00B96DAE">
        <w:rPr>
          <w:rFonts w:ascii="標楷體" w:eastAsia="標楷體" w:hAnsi="標楷體" w:cs="Times New Roman" w:hint="eastAsia"/>
          <w:sz w:val="20"/>
          <w:szCs w:val="20"/>
        </w:rPr>
        <w:t>民國 105 年 7 月 20 日教務會議通過修訂暨民國 105 年 10 月 20 日德教通字第 105004126 號公布</w:t>
      </w:r>
    </w:p>
    <w:p w:rsidR="005B1576" w:rsidRDefault="005B1576" w:rsidP="005B1576">
      <w:pPr>
        <w:spacing w:line="240" w:lineRule="exact"/>
        <w:ind w:leftChars="-50" w:left="-120"/>
        <w:jc w:val="both"/>
        <w:rPr>
          <w:rFonts w:ascii="標楷體" w:eastAsia="標楷體" w:hAnsi="標楷體" w:cs="Times New Roman"/>
          <w:sz w:val="20"/>
          <w:szCs w:val="20"/>
        </w:rPr>
      </w:pPr>
      <w:r w:rsidRPr="00B96DAE">
        <w:rPr>
          <w:rFonts w:ascii="標楷體" w:eastAsia="標楷體" w:hAnsi="標楷體" w:cs="Times New Roman" w:hint="eastAsia"/>
          <w:sz w:val="20"/>
          <w:szCs w:val="20"/>
        </w:rPr>
        <w:t>民國 10</w:t>
      </w:r>
      <w:r>
        <w:rPr>
          <w:rFonts w:ascii="標楷體" w:eastAsia="標楷體" w:hAnsi="標楷體" w:cs="Times New Roman" w:hint="eastAsia"/>
          <w:sz w:val="20"/>
          <w:szCs w:val="20"/>
        </w:rPr>
        <w:t>6</w:t>
      </w:r>
      <w:r w:rsidRPr="00B96DAE">
        <w:rPr>
          <w:rFonts w:ascii="標楷體" w:eastAsia="標楷體" w:hAnsi="標楷體" w:cs="Times New Roman" w:hint="eastAsia"/>
          <w:sz w:val="20"/>
          <w:szCs w:val="20"/>
        </w:rPr>
        <w:t xml:space="preserve"> 年 </w:t>
      </w:r>
      <w:r>
        <w:rPr>
          <w:rFonts w:ascii="標楷體" w:eastAsia="標楷體" w:hAnsi="標楷體" w:cs="Times New Roman" w:hint="eastAsia"/>
          <w:sz w:val="20"/>
          <w:szCs w:val="20"/>
        </w:rPr>
        <w:t>10</w:t>
      </w:r>
      <w:r w:rsidRPr="00B96DAE">
        <w:rPr>
          <w:rFonts w:ascii="標楷體" w:eastAsia="標楷體" w:hAnsi="標楷體" w:cs="Times New Roman" w:hint="eastAsia"/>
          <w:sz w:val="20"/>
          <w:szCs w:val="20"/>
        </w:rPr>
        <w:t xml:space="preserve"> 月 </w:t>
      </w:r>
      <w:r>
        <w:rPr>
          <w:rFonts w:ascii="標楷體" w:eastAsia="標楷體" w:hAnsi="標楷體" w:cs="Times New Roman" w:hint="eastAsia"/>
          <w:sz w:val="20"/>
          <w:szCs w:val="20"/>
        </w:rPr>
        <w:t>12</w:t>
      </w:r>
      <w:r w:rsidRPr="00B96DAE">
        <w:rPr>
          <w:rFonts w:ascii="標楷體" w:eastAsia="標楷體" w:hAnsi="標楷體" w:cs="Times New Roman" w:hint="eastAsia"/>
          <w:sz w:val="20"/>
          <w:szCs w:val="20"/>
        </w:rPr>
        <w:t xml:space="preserve"> 日教務會議通過修訂暨民國 </w:t>
      </w:r>
      <w:r w:rsidR="003A5A9A">
        <w:rPr>
          <w:rFonts w:ascii="標楷體" w:eastAsia="標楷體" w:hAnsi="標楷體" w:cs="Times New Roman" w:hint="eastAsia"/>
          <w:sz w:val="20"/>
          <w:szCs w:val="20"/>
        </w:rPr>
        <w:t>106</w:t>
      </w:r>
      <w:r w:rsidRPr="00B96DAE">
        <w:rPr>
          <w:rFonts w:ascii="標楷體" w:eastAsia="標楷體" w:hAnsi="標楷體" w:cs="Times New Roman" w:hint="eastAsia"/>
          <w:sz w:val="20"/>
          <w:szCs w:val="20"/>
        </w:rPr>
        <w:t xml:space="preserve"> 年 </w:t>
      </w:r>
      <w:r w:rsidR="003A5A9A">
        <w:rPr>
          <w:rFonts w:ascii="標楷體" w:eastAsia="標楷體" w:hAnsi="標楷體" w:cs="Times New Roman" w:hint="eastAsia"/>
          <w:sz w:val="20"/>
          <w:szCs w:val="20"/>
        </w:rPr>
        <w:t>11</w:t>
      </w:r>
      <w:r w:rsidRPr="00B96DAE">
        <w:rPr>
          <w:rFonts w:ascii="標楷體" w:eastAsia="標楷體" w:hAnsi="標楷體" w:cs="Times New Roman" w:hint="eastAsia"/>
          <w:sz w:val="20"/>
          <w:szCs w:val="20"/>
        </w:rPr>
        <w:t xml:space="preserve"> 月</w:t>
      </w:r>
      <w:r w:rsidR="003A5A9A">
        <w:rPr>
          <w:rFonts w:ascii="標楷體" w:eastAsia="標楷體" w:hAnsi="標楷體" w:cs="Times New Roman" w:hint="eastAsia"/>
          <w:sz w:val="20"/>
          <w:szCs w:val="20"/>
        </w:rPr>
        <w:t>2</w:t>
      </w:r>
      <w:r w:rsidRPr="00B96DAE">
        <w:rPr>
          <w:rFonts w:ascii="標楷體" w:eastAsia="標楷體" w:hAnsi="標楷體" w:cs="Times New Roman" w:hint="eastAsia"/>
          <w:sz w:val="20"/>
          <w:szCs w:val="20"/>
        </w:rPr>
        <w:t xml:space="preserve"> 日德教</w:t>
      </w:r>
      <w:bookmarkStart w:id="0" w:name="_GoBack"/>
      <w:bookmarkEnd w:id="0"/>
      <w:r w:rsidRPr="00B96DAE">
        <w:rPr>
          <w:rFonts w:ascii="標楷體" w:eastAsia="標楷體" w:hAnsi="標楷體" w:cs="Times New Roman" w:hint="eastAsia"/>
          <w:sz w:val="20"/>
          <w:szCs w:val="20"/>
        </w:rPr>
        <w:t>字第</w:t>
      </w:r>
      <w:r w:rsidR="003A5A9A">
        <w:rPr>
          <w:rFonts w:ascii="標楷體" w:eastAsia="標楷體" w:hAnsi="標楷體" w:cs="Times New Roman" w:hint="eastAsia"/>
          <w:sz w:val="20"/>
          <w:szCs w:val="20"/>
        </w:rPr>
        <w:t>1060012762</w:t>
      </w:r>
      <w:r w:rsidRPr="00B96DAE">
        <w:rPr>
          <w:rFonts w:ascii="標楷體" w:eastAsia="標楷體" w:hAnsi="標楷體" w:cs="Times New Roman" w:hint="eastAsia"/>
          <w:sz w:val="20"/>
          <w:szCs w:val="20"/>
        </w:rPr>
        <w:t xml:space="preserve"> 號公布</w:t>
      </w:r>
    </w:p>
    <w:p w:rsidR="005B1576" w:rsidRPr="00B96DAE" w:rsidRDefault="005B1576" w:rsidP="005B1576">
      <w:pPr>
        <w:jc w:val="both"/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第一條（目的）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為彰顯技職教育特色，提升本校學生升學與就業的競爭優勢，及增進教學成效，特訂定德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明財經科技大學基本技能認證實施規定（以下簡稱本規定）。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第二條（適用範圍）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本校</w:t>
      </w:r>
      <w:proofErr w:type="gramStart"/>
      <w:r w:rsidRPr="00B96DAE">
        <w:rPr>
          <w:rFonts w:ascii="標楷體" w:eastAsia="標楷體" w:hAnsi="標楷體" w:cs="Times New Roman" w:hint="eastAsia"/>
          <w:szCs w:val="24"/>
        </w:rPr>
        <w:t>日間部大學部</w:t>
      </w:r>
      <w:proofErr w:type="gramEnd"/>
      <w:r w:rsidRPr="00B96DAE">
        <w:rPr>
          <w:rFonts w:ascii="標楷體" w:eastAsia="標楷體" w:hAnsi="標楷體" w:cs="Times New Roman" w:hint="eastAsia"/>
          <w:szCs w:val="24"/>
        </w:rPr>
        <w:t>四年制學生。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第三條（認證種類及畢業資格）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本規定所稱基本技能認證係指英語文</w:t>
      </w:r>
      <w:r>
        <w:rPr>
          <w:rFonts w:ascii="標楷體" w:eastAsia="標楷體" w:hAnsi="標楷體" w:cs="Times New Roman" w:hint="eastAsia"/>
          <w:szCs w:val="24"/>
        </w:rPr>
        <w:t>或</w:t>
      </w:r>
      <w:r w:rsidRPr="00B96DAE">
        <w:rPr>
          <w:rFonts w:ascii="標楷體" w:eastAsia="標楷體" w:hAnsi="標楷體" w:cs="Times New Roman" w:hint="eastAsia"/>
          <w:color w:val="FF0000"/>
          <w:szCs w:val="24"/>
          <w:u w:val="single"/>
          <w:shd w:val="pct15" w:color="auto" w:fill="FFFFFF"/>
        </w:rPr>
        <w:t>日語文</w:t>
      </w:r>
      <w:r w:rsidRPr="00B96DAE">
        <w:rPr>
          <w:rFonts w:ascii="標楷體" w:eastAsia="標楷體" w:hAnsi="標楷體" w:cs="Times New Roman" w:hint="eastAsia"/>
          <w:szCs w:val="24"/>
        </w:rPr>
        <w:t>能力認證，為零學分，學生畢業前，須取得該項認證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資格始得畢業。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第四條（評定標準）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基本技能認證項目及標準另訂之，惟取得同一證照兩次以上時，</w:t>
      </w:r>
      <w:proofErr w:type="gramStart"/>
      <w:r w:rsidRPr="00B96DAE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B96DAE">
        <w:rPr>
          <w:rFonts w:ascii="標楷體" w:eastAsia="標楷體" w:hAnsi="標楷體" w:cs="Times New Roman" w:hint="eastAsia"/>
          <w:szCs w:val="24"/>
        </w:rPr>
        <w:t>較優之認證。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第五條（視同認證項目）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下列各項視同認證通過：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一、參加全國性英語文</w:t>
      </w:r>
      <w:r w:rsidRPr="005F145F">
        <w:rPr>
          <w:rFonts w:ascii="標楷體" w:eastAsia="標楷體" w:hAnsi="標楷體" w:cs="Times New Roman" w:hint="eastAsia"/>
          <w:color w:val="FF0000"/>
          <w:szCs w:val="24"/>
          <w:u w:val="single"/>
          <w:shd w:val="pct15" w:color="auto" w:fill="FFFFFF"/>
        </w:rPr>
        <w:t>或日語文</w:t>
      </w:r>
      <w:r w:rsidRPr="00B96DAE">
        <w:rPr>
          <w:rFonts w:ascii="標楷體" w:eastAsia="標楷體" w:hAnsi="標楷體" w:cs="Times New Roman" w:hint="eastAsia"/>
          <w:szCs w:val="24"/>
        </w:rPr>
        <w:t>競賽獲獎，且經系</w:t>
      </w:r>
      <w:proofErr w:type="gramStart"/>
      <w:r w:rsidRPr="00B96DAE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B96DAE">
        <w:rPr>
          <w:rFonts w:ascii="標楷體" w:eastAsia="標楷體" w:hAnsi="標楷體" w:cs="Times New Roman" w:hint="eastAsia"/>
          <w:szCs w:val="24"/>
        </w:rPr>
        <w:t>會議審議認可者。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二、學生於進入本校前三年內已取得</w:t>
      </w:r>
      <w:r w:rsidRPr="005F145F">
        <w:rPr>
          <w:rFonts w:ascii="標楷體" w:eastAsia="標楷體" w:hAnsi="標楷體" w:cs="Times New Roman" w:hint="eastAsia"/>
          <w:color w:val="FF0000"/>
          <w:szCs w:val="24"/>
          <w:u w:val="single"/>
          <w:shd w:val="pct15" w:color="auto" w:fill="FFFFFF"/>
        </w:rPr>
        <w:t>本校認可之</w:t>
      </w:r>
      <w:r w:rsidRPr="00B96DAE">
        <w:rPr>
          <w:rFonts w:ascii="標楷體" w:eastAsia="標楷體" w:hAnsi="標楷體" w:cs="Times New Roman" w:hint="eastAsia"/>
          <w:szCs w:val="24"/>
        </w:rPr>
        <w:t>認證項目者。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三、其他未列入上述認證項目，經</w:t>
      </w:r>
      <w:r w:rsidRPr="005F145F">
        <w:rPr>
          <w:rFonts w:ascii="標楷體" w:eastAsia="標楷體" w:hAnsi="標楷體" w:cs="Times New Roman" w:hint="eastAsia"/>
          <w:color w:val="FF0000"/>
          <w:szCs w:val="24"/>
          <w:u w:val="single"/>
          <w:shd w:val="pct15" w:color="auto" w:fill="FFFFFF"/>
        </w:rPr>
        <w:t>通識教育中心</w:t>
      </w:r>
      <w:r w:rsidRPr="00B96DAE">
        <w:rPr>
          <w:rFonts w:ascii="標楷體" w:eastAsia="標楷體" w:hAnsi="標楷體" w:cs="Times New Roman" w:hint="eastAsia"/>
          <w:color w:val="000000" w:themeColor="text1"/>
          <w:szCs w:val="24"/>
        </w:rPr>
        <w:t>認可者</w:t>
      </w:r>
      <w:proofErr w:type="gramStart"/>
      <w:r w:rsidRPr="00B96DAE">
        <w:rPr>
          <w:rFonts w:ascii="標楷體" w:eastAsia="標楷體" w:hAnsi="標楷體" w:cs="Times New Roman" w:hint="eastAsia"/>
          <w:color w:val="000000" w:themeColor="text1"/>
          <w:szCs w:val="24"/>
        </w:rPr>
        <w:t>者</w:t>
      </w:r>
      <w:proofErr w:type="gramEnd"/>
      <w:r w:rsidRPr="00B96DAE">
        <w:rPr>
          <w:rFonts w:ascii="標楷體" w:eastAsia="標楷體" w:hAnsi="標楷體" w:cs="Times New Roman" w:hint="eastAsia"/>
          <w:szCs w:val="24"/>
        </w:rPr>
        <w:t>，得納入</w:t>
      </w:r>
      <w:proofErr w:type="gramStart"/>
      <w:r w:rsidRPr="00B96DAE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B96DAE">
        <w:rPr>
          <w:rFonts w:ascii="標楷體" w:eastAsia="標楷體" w:hAnsi="標楷體" w:cs="Times New Roman" w:hint="eastAsia"/>
          <w:szCs w:val="24"/>
        </w:rPr>
        <w:t>認。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trike/>
          <w:color w:val="FF0000"/>
          <w:szCs w:val="24"/>
        </w:rPr>
      </w:pPr>
      <w:r w:rsidRPr="00B96DAE">
        <w:rPr>
          <w:rFonts w:ascii="標楷體" w:eastAsia="標楷體" w:hAnsi="標楷體" w:cs="Times New Roman" w:hint="eastAsia"/>
          <w:strike/>
          <w:color w:val="FF0000"/>
          <w:szCs w:val="24"/>
        </w:rPr>
        <w:t>四、參加視同認證課程通過者。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第六條（認證方式與承辦單位）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學生得於每學期開學後，檢具證照正本與影本，由教務單位負責審核。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第七條（免除認證門檻）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聽障、腦性麻痺及其他特定之身心障礙學生，由學</w:t>
      </w:r>
      <w:proofErr w:type="gramStart"/>
      <w:r w:rsidRPr="00B96DAE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B96DAE">
        <w:rPr>
          <w:rFonts w:ascii="標楷體" w:eastAsia="標楷體" w:hAnsi="標楷體" w:cs="Times New Roman" w:hint="eastAsia"/>
          <w:szCs w:val="24"/>
        </w:rPr>
        <w:t>處資源教室輔導老師審核，經教務會議通過後，得免除認證門檻之規定。</w:t>
      </w:r>
    </w:p>
    <w:p w:rsidR="005B1576" w:rsidRPr="00B96DAE" w:rsidRDefault="005B1576" w:rsidP="005B1576">
      <w:pPr>
        <w:rPr>
          <w:rFonts w:ascii="標楷體" w:eastAsia="標楷體" w:hAnsi="標楷體" w:cs="Times New Roman"/>
          <w:szCs w:val="24"/>
        </w:rPr>
      </w:pPr>
      <w:r w:rsidRPr="00B96DAE">
        <w:rPr>
          <w:rFonts w:ascii="標楷體" w:eastAsia="標楷體" w:hAnsi="標楷體" w:cs="Times New Roman" w:hint="eastAsia"/>
          <w:szCs w:val="24"/>
        </w:rPr>
        <w:t>第八條（施行）</w:t>
      </w:r>
    </w:p>
    <w:p w:rsidR="00402EB5" w:rsidRPr="005B1576" w:rsidRDefault="005B1576">
      <w:r w:rsidRPr="00B96DAE">
        <w:rPr>
          <w:rFonts w:ascii="標楷體" w:eastAsia="標楷體" w:hAnsi="標楷體" w:cs="Times New Roman" w:hint="eastAsia"/>
          <w:szCs w:val="24"/>
        </w:rPr>
        <w:t>本規定經教務會議通過，校長核定後實施，修正時亦同</w:t>
      </w:r>
      <w:r>
        <w:rPr>
          <w:rFonts w:ascii="標楷體" w:eastAsia="標楷體" w:hAnsi="標楷體" w:cs="Times New Roman" w:hint="eastAsia"/>
          <w:szCs w:val="24"/>
        </w:rPr>
        <w:t>。</w:t>
      </w:r>
    </w:p>
    <w:sectPr w:rsidR="00402EB5" w:rsidRPr="005B15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76"/>
    <w:rsid w:val="00262519"/>
    <w:rsid w:val="003A5A9A"/>
    <w:rsid w:val="00402EB5"/>
    <w:rsid w:val="005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A493-2DE1-4DD1-8BA9-612F04CA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張惠卿 [huching]</dc:creator>
  <cp:keywords/>
  <dc:description/>
  <cp:lastModifiedBy>張惠卿 [huching]</cp:lastModifiedBy>
  <cp:revision>3</cp:revision>
  <dcterms:created xsi:type="dcterms:W3CDTF">2017-11-09T08:24:00Z</dcterms:created>
  <dcterms:modified xsi:type="dcterms:W3CDTF">2017-11-09T08:48:00Z</dcterms:modified>
</cp:coreProperties>
</file>