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5E" w:rsidRDefault="00BE3B5E" w:rsidP="00560654">
      <w:pPr>
        <w:ind w:leftChars="100" w:left="240"/>
        <w:jc w:val="center"/>
        <w:rPr>
          <w:rFonts w:ascii="Arial" w:eastAsia="標楷體" w:hAnsi="Arial" w:cs="Arial"/>
          <w:b/>
          <w:color w:val="000000"/>
          <w:sz w:val="28"/>
          <w:szCs w:val="28"/>
        </w:rPr>
      </w:pPr>
      <w:bookmarkStart w:id="0" w:name="_GoBack"/>
      <w:bookmarkEnd w:id="0"/>
      <w:r>
        <w:rPr>
          <w:rFonts w:ascii="Arial" w:eastAsia="標楷體" w:hAnsi="Arial" w:cs="Arial"/>
          <w:b/>
          <w:color w:val="000000"/>
          <w:sz w:val="28"/>
          <w:szCs w:val="28"/>
        </w:rPr>
        <w:t xml:space="preserve">The Regulations of Takming University of Science and Technology (TMUST) Scholarship </w:t>
      </w:r>
      <w:r w:rsidR="00786A04">
        <w:rPr>
          <w:rFonts w:ascii="Arial" w:eastAsia="標楷體" w:hAnsi="Arial" w:cs="Arial" w:hint="eastAsia"/>
          <w:b/>
          <w:color w:val="000000"/>
          <w:sz w:val="28"/>
          <w:szCs w:val="28"/>
        </w:rPr>
        <w:t>for</w:t>
      </w:r>
      <w:r w:rsidR="00786A04">
        <w:rPr>
          <w:rFonts w:ascii="Arial" w:eastAsia="標楷體" w:hAnsi="Arial" w:cs="Arial"/>
          <w:b/>
          <w:color w:val="000000"/>
          <w:sz w:val="28"/>
          <w:szCs w:val="28"/>
        </w:rPr>
        <w:t xml:space="preserve"> </w:t>
      </w:r>
      <w:r>
        <w:rPr>
          <w:rFonts w:ascii="Arial" w:eastAsia="標楷體" w:hAnsi="Arial" w:cs="Arial"/>
          <w:b/>
          <w:color w:val="000000"/>
          <w:sz w:val="28"/>
          <w:szCs w:val="28"/>
        </w:rPr>
        <w:t>International Students</w:t>
      </w:r>
    </w:p>
    <w:p w:rsidR="00BE3B5E" w:rsidRDefault="00BE3B5E" w:rsidP="00BE3B5E">
      <w:pPr>
        <w:jc w:val="right"/>
        <w:rPr>
          <w:rFonts w:ascii="Arial" w:eastAsia="標楷體" w:hAnsi="Arial" w:cs="Arial"/>
          <w:color w:val="000000"/>
          <w:sz w:val="22"/>
          <w:szCs w:val="22"/>
        </w:rPr>
      </w:pPr>
      <w:r>
        <w:rPr>
          <w:rFonts w:ascii="Arial" w:eastAsia="標楷體" w:hAnsi="Arial" w:cs="Arial"/>
          <w:color w:val="000000"/>
          <w:sz w:val="22"/>
          <w:szCs w:val="22"/>
        </w:rPr>
        <w:t>July  2011</w:t>
      </w:r>
    </w:p>
    <w:p w:rsidR="00BE3B5E" w:rsidRDefault="00BE3B5E" w:rsidP="00BE3B5E">
      <w:pPr>
        <w:wordWrap w:val="0"/>
        <w:jc w:val="right"/>
        <w:rPr>
          <w:rFonts w:ascii="Arial" w:eastAsia="標楷體" w:hAnsi="Arial" w:cs="Arial"/>
          <w:color w:val="000000"/>
        </w:rPr>
      </w:pPr>
      <w:r>
        <w:rPr>
          <w:rFonts w:ascii="Arial" w:eastAsia="標楷體" w:hAnsi="Arial" w:cs="Arial"/>
          <w:color w:val="000000"/>
          <w:sz w:val="22"/>
          <w:szCs w:val="22"/>
        </w:rPr>
        <w:t xml:space="preserve">   </w:t>
      </w:r>
    </w:p>
    <w:p w:rsidR="00BE3B5E" w:rsidRDefault="00BE3B5E" w:rsidP="00BE3B5E">
      <w:pPr>
        <w:ind w:left="1080" w:hangingChars="450" w:hanging="1080"/>
        <w:jc w:val="both"/>
        <w:rPr>
          <w:rFonts w:ascii="Arial" w:eastAsia="標楷體" w:hAnsi="Arial" w:cs="Arial"/>
          <w:color w:val="000000"/>
        </w:rPr>
      </w:pPr>
      <w:r>
        <w:rPr>
          <w:rFonts w:ascii="Arial" w:eastAsia="標楷體" w:hAnsi="Arial" w:cs="Arial"/>
          <w:color w:val="000000"/>
        </w:rPr>
        <w:t>Article 1</w:t>
      </w:r>
      <w:r>
        <w:rPr>
          <w:rFonts w:ascii="Arial" w:eastAsia="標楷體" w:hAnsi="Arial" w:cs="Arial"/>
          <w:color w:val="000000"/>
        </w:rPr>
        <w:tab/>
        <w:t xml:space="preserve">In accordance with the international academic collaboration policy of the Ministry of Education, the University establishes the “The Regulations of Takming University of Science and Technology (TMUST) Scholarship International Students” (referred to as the “Scholarship Regulations”). </w:t>
      </w:r>
    </w:p>
    <w:p w:rsidR="00BE3B5E" w:rsidRDefault="00BE3B5E" w:rsidP="00BE3B5E">
      <w:pPr>
        <w:ind w:left="960"/>
        <w:jc w:val="both"/>
        <w:rPr>
          <w:rFonts w:ascii="Arial" w:eastAsia="標楷體" w:hAnsi="Arial" w:cs="Arial"/>
          <w:color w:val="000000"/>
        </w:rPr>
      </w:pPr>
    </w:p>
    <w:p w:rsidR="00BE3B5E" w:rsidRDefault="00BE3B5E" w:rsidP="00BE3B5E">
      <w:pPr>
        <w:ind w:left="1080" w:hangingChars="450" w:hanging="1080"/>
        <w:jc w:val="both"/>
        <w:rPr>
          <w:rFonts w:ascii="Arial" w:eastAsia="標楷體" w:hAnsi="Arial" w:cs="Arial"/>
          <w:color w:val="000000"/>
        </w:rPr>
      </w:pPr>
      <w:r>
        <w:rPr>
          <w:rFonts w:ascii="Arial" w:eastAsia="標楷體" w:hAnsi="Arial" w:cs="Arial"/>
          <w:color w:val="000000"/>
        </w:rPr>
        <w:t>Article 2</w:t>
      </w:r>
      <w:r>
        <w:rPr>
          <w:rFonts w:ascii="Arial" w:eastAsia="標楷體" w:hAnsi="Arial" w:cs="Arial"/>
          <w:color w:val="000000"/>
        </w:rPr>
        <w:tab/>
        <w:t xml:space="preserve">The scholarship regulations shall apply to foreign students </w:t>
      </w:r>
      <w:r w:rsidR="00B02813">
        <w:rPr>
          <w:rFonts w:ascii="Arial" w:eastAsia="標楷體" w:hAnsi="Arial" w:cs="Arial" w:hint="eastAsia"/>
          <w:color w:val="000000"/>
        </w:rPr>
        <w:t xml:space="preserve">officially </w:t>
      </w:r>
      <w:r>
        <w:rPr>
          <w:rFonts w:ascii="Arial" w:eastAsia="標楷體" w:hAnsi="Arial" w:cs="Arial"/>
          <w:color w:val="000000"/>
        </w:rPr>
        <w:t xml:space="preserve">enrolled at Takming University of Science and Technology (referred to as the “University”) only. </w:t>
      </w:r>
    </w:p>
    <w:p w:rsidR="00BE3B5E" w:rsidRDefault="00BE3B5E" w:rsidP="00BE3B5E">
      <w:pPr>
        <w:ind w:left="1440" w:hanging="480"/>
        <w:jc w:val="both"/>
        <w:rPr>
          <w:rFonts w:ascii="Arial" w:eastAsia="標楷體" w:hAnsi="Arial" w:cs="Arial"/>
          <w:color w:val="000000"/>
        </w:rPr>
      </w:pPr>
    </w:p>
    <w:p w:rsidR="00BE3B5E" w:rsidRDefault="00BE3B5E" w:rsidP="00BE3B5E">
      <w:pPr>
        <w:tabs>
          <w:tab w:val="left" w:pos="1080"/>
        </w:tabs>
        <w:ind w:left="1080" w:hangingChars="450" w:hanging="1080"/>
        <w:jc w:val="both"/>
        <w:rPr>
          <w:rFonts w:ascii="Arial" w:eastAsia="標楷體" w:hAnsi="Arial" w:cs="Arial"/>
          <w:color w:val="000000"/>
        </w:rPr>
      </w:pPr>
      <w:r>
        <w:rPr>
          <w:rFonts w:ascii="Arial" w:eastAsia="標楷體" w:hAnsi="Arial" w:cs="Arial"/>
          <w:color w:val="000000"/>
        </w:rPr>
        <w:t>Article 3</w:t>
      </w:r>
      <w:r>
        <w:rPr>
          <w:rFonts w:ascii="Arial" w:eastAsia="標楷體" w:hAnsi="Arial" w:cs="Arial"/>
          <w:color w:val="000000"/>
        </w:rPr>
        <w:tab/>
        <w:t xml:space="preserve">The </w:t>
      </w:r>
      <w:r w:rsidR="00B02813">
        <w:rPr>
          <w:rFonts w:ascii="Arial" w:eastAsia="標楷體" w:hAnsi="Arial" w:cs="Arial" w:hint="eastAsia"/>
          <w:color w:val="000000"/>
        </w:rPr>
        <w:t>number</w:t>
      </w:r>
      <w:r w:rsidR="00B02813">
        <w:rPr>
          <w:rFonts w:ascii="Arial" w:eastAsia="標楷體" w:hAnsi="Arial" w:cs="Arial"/>
          <w:color w:val="000000"/>
        </w:rPr>
        <w:t xml:space="preserve"> </w:t>
      </w:r>
      <w:r>
        <w:rPr>
          <w:rFonts w:ascii="Arial" w:eastAsia="標楷體" w:hAnsi="Arial" w:cs="Arial"/>
          <w:color w:val="000000"/>
        </w:rPr>
        <w:t xml:space="preserve">of scholarship recipients and the amount of the scholarship shall be determined by the </w:t>
      </w:r>
      <w:r w:rsidR="00B02813">
        <w:rPr>
          <w:rFonts w:ascii="Arial" w:eastAsia="標楷體" w:hAnsi="Arial" w:cs="Arial" w:hint="eastAsia"/>
          <w:color w:val="000000"/>
        </w:rPr>
        <w:t xml:space="preserve">Center of </w:t>
      </w:r>
      <w:r>
        <w:rPr>
          <w:rFonts w:ascii="Arial" w:eastAsia="標楷體" w:hAnsi="Arial" w:cs="Arial"/>
          <w:color w:val="000000"/>
        </w:rPr>
        <w:t xml:space="preserve">International </w:t>
      </w:r>
      <w:r w:rsidR="00B02813">
        <w:rPr>
          <w:rFonts w:ascii="Arial" w:eastAsia="標楷體" w:hAnsi="Arial" w:cs="Arial" w:hint="eastAsia"/>
          <w:color w:val="000000"/>
        </w:rPr>
        <w:t>Affairs</w:t>
      </w:r>
      <w:r>
        <w:rPr>
          <w:rFonts w:ascii="Arial" w:eastAsia="標楷體" w:hAnsi="Arial" w:cs="Arial"/>
          <w:color w:val="000000"/>
        </w:rPr>
        <w:t xml:space="preserve"> (referred to as the Center)</w:t>
      </w:r>
      <w:r w:rsidR="00B02813">
        <w:rPr>
          <w:rFonts w:ascii="Arial" w:eastAsia="標楷體" w:hAnsi="Arial" w:cs="Arial" w:hint="eastAsia"/>
          <w:color w:val="000000"/>
        </w:rPr>
        <w:t xml:space="preserve"> according to</w:t>
      </w:r>
      <w:r>
        <w:rPr>
          <w:rFonts w:ascii="Arial" w:eastAsia="標楷體" w:hAnsi="Arial" w:cs="Arial"/>
          <w:color w:val="000000"/>
        </w:rPr>
        <w:t xml:space="preserve"> the </w:t>
      </w:r>
      <w:r w:rsidR="00B02813">
        <w:rPr>
          <w:rFonts w:ascii="Arial" w:eastAsia="標楷體" w:hAnsi="Arial" w:cs="Arial" w:hint="eastAsia"/>
          <w:color w:val="000000"/>
        </w:rPr>
        <w:t xml:space="preserve">annual </w:t>
      </w:r>
      <w:r>
        <w:rPr>
          <w:rFonts w:ascii="Arial" w:eastAsia="標楷體" w:hAnsi="Arial" w:cs="Arial"/>
          <w:color w:val="000000"/>
        </w:rPr>
        <w:t xml:space="preserve">budget </w:t>
      </w:r>
      <w:r w:rsidR="00192D17">
        <w:rPr>
          <w:rFonts w:ascii="Arial" w:eastAsia="標楷體" w:hAnsi="Arial" w:cs="Arial" w:hint="eastAsia"/>
          <w:color w:val="000000"/>
        </w:rPr>
        <w:t>provided</w:t>
      </w:r>
      <w:r w:rsidR="00192D17">
        <w:rPr>
          <w:rFonts w:ascii="Arial" w:eastAsia="標楷體" w:hAnsi="Arial" w:cs="Arial"/>
          <w:color w:val="000000"/>
        </w:rPr>
        <w:t xml:space="preserve"> </w:t>
      </w:r>
      <w:r>
        <w:rPr>
          <w:rFonts w:ascii="Arial" w:eastAsia="標楷體" w:hAnsi="Arial" w:cs="Arial"/>
          <w:color w:val="000000"/>
        </w:rPr>
        <w:t xml:space="preserve">by the Ministry of Education. </w:t>
      </w:r>
    </w:p>
    <w:p w:rsidR="00BE3B5E" w:rsidRDefault="00BE3B5E" w:rsidP="00BE3B5E">
      <w:pPr>
        <w:ind w:left="960" w:hanging="960"/>
        <w:jc w:val="both"/>
        <w:rPr>
          <w:rFonts w:ascii="Arial" w:eastAsia="標楷體" w:hAnsi="Arial" w:cs="Arial"/>
          <w:color w:val="000000"/>
        </w:rPr>
      </w:pPr>
    </w:p>
    <w:p w:rsidR="00BE3B5E" w:rsidRDefault="00BE3B5E" w:rsidP="00BE3B5E">
      <w:pPr>
        <w:ind w:left="1080" w:hangingChars="450" w:hanging="1080"/>
        <w:jc w:val="both"/>
        <w:rPr>
          <w:rFonts w:ascii="Arial" w:eastAsia="標楷體" w:hAnsi="Arial" w:cs="Arial"/>
          <w:color w:val="000000"/>
        </w:rPr>
      </w:pPr>
      <w:r>
        <w:rPr>
          <w:rFonts w:ascii="Arial" w:eastAsia="標楷體" w:hAnsi="Arial" w:cs="Arial"/>
          <w:color w:val="000000"/>
        </w:rPr>
        <w:t>Article 4</w:t>
      </w:r>
      <w:r>
        <w:rPr>
          <w:rFonts w:ascii="Arial" w:eastAsia="標楷體" w:hAnsi="Arial" w:cs="Arial"/>
          <w:color w:val="000000"/>
        </w:rPr>
        <w:tab/>
        <w:t>Eligibility:</w:t>
      </w:r>
    </w:p>
    <w:p w:rsidR="00BE3B5E" w:rsidRDefault="00BE3B5E" w:rsidP="00BE3B5E">
      <w:pPr>
        <w:pStyle w:val="a3"/>
        <w:numPr>
          <w:ilvl w:val="0"/>
          <w:numId w:val="1"/>
        </w:numPr>
        <w:ind w:leftChars="0" w:left="1440"/>
        <w:jc w:val="both"/>
        <w:rPr>
          <w:rFonts w:ascii="Arial" w:eastAsia="標楷體" w:hAnsi="Arial" w:cs="Arial"/>
          <w:color w:val="000000"/>
        </w:rPr>
      </w:pPr>
      <w:r>
        <w:rPr>
          <w:rFonts w:ascii="Arial" w:eastAsia="標楷體" w:hAnsi="Arial" w:cs="Arial"/>
          <w:color w:val="000000"/>
        </w:rPr>
        <w:t xml:space="preserve">First-year international students (excluding students from Mainland China) </w:t>
      </w:r>
      <w:r w:rsidR="00C63824">
        <w:rPr>
          <w:rFonts w:ascii="Arial" w:eastAsia="標楷體" w:hAnsi="Arial" w:cs="Arial" w:hint="eastAsia"/>
          <w:color w:val="000000"/>
        </w:rPr>
        <w:t>have to be</w:t>
      </w:r>
      <w:r w:rsidR="00192D17">
        <w:rPr>
          <w:rFonts w:ascii="Arial" w:eastAsia="標楷體" w:hAnsi="Arial" w:cs="Arial" w:hint="eastAsia"/>
          <w:color w:val="000000"/>
        </w:rPr>
        <w:t xml:space="preserve"> officially </w:t>
      </w:r>
      <w:r>
        <w:rPr>
          <w:rFonts w:ascii="Arial" w:eastAsia="標楷體" w:hAnsi="Arial" w:cs="Arial"/>
          <w:color w:val="000000"/>
        </w:rPr>
        <w:t xml:space="preserve">enrolled at the University and </w:t>
      </w:r>
      <w:r w:rsidR="00192D17">
        <w:rPr>
          <w:rFonts w:ascii="Arial" w:eastAsia="標楷體" w:hAnsi="Arial" w:cs="Arial" w:hint="eastAsia"/>
          <w:color w:val="000000"/>
        </w:rPr>
        <w:t xml:space="preserve">have </w:t>
      </w:r>
      <w:r>
        <w:rPr>
          <w:rFonts w:ascii="Arial" w:eastAsia="標楷體" w:hAnsi="Arial" w:cs="Arial"/>
          <w:color w:val="000000"/>
        </w:rPr>
        <w:t xml:space="preserve">achieved </w:t>
      </w:r>
      <w:r w:rsidR="000F2D1E">
        <w:rPr>
          <w:rFonts w:ascii="Arial" w:eastAsia="標楷體" w:hAnsi="Arial" w:cs="Arial" w:hint="eastAsia"/>
          <w:color w:val="000000"/>
        </w:rPr>
        <w:t xml:space="preserve">an </w:t>
      </w:r>
      <w:r>
        <w:rPr>
          <w:rFonts w:ascii="Arial" w:eastAsia="標楷體" w:hAnsi="Arial" w:cs="Arial"/>
          <w:color w:val="000000"/>
        </w:rPr>
        <w:t>academic grade of at least 80 or equivalent from the</w:t>
      </w:r>
      <w:r w:rsidR="00192D17">
        <w:rPr>
          <w:rFonts w:ascii="Arial" w:eastAsia="標楷體" w:hAnsi="Arial" w:cs="Arial" w:hint="eastAsia"/>
          <w:color w:val="000000"/>
        </w:rPr>
        <w:t>ir</w:t>
      </w:r>
      <w:r>
        <w:rPr>
          <w:rFonts w:ascii="Arial" w:eastAsia="標楷體" w:hAnsi="Arial" w:cs="Arial"/>
          <w:color w:val="000000"/>
        </w:rPr>
        <w:t xml:space="preserve"> previous school</w:t>
      </w:r>
      <w:r w:rsidR="00C63824">
        <w:rPr>
          <w:rFonts w:ascii="Arial" w:eastAsia="標楷體" w:hAnsi="Arial" w:cs="Arial" w:hint="eastAsia"/>
          <w:color w:val="000000"/>
        </w:rPr>
        <w:t>.</w:t>
      </w:r>
      <w:r>
        <w:rPr>
          <w:rFonts w:ascii="Arial" w:eastAsia="標楷體" w:hAnsi="Arial" w:cs="Arial"/>
          <w:color w:val="000000"/>
        </w:rPr>
        <w:t xml:space="preserve"> </w:t>
      </w:r>
      <w:r w:rsidR="00DE52D5">
        <w:rPr>
          <w:rFonts w:ascii="Arial" w:eastAsia="標楷體" w:hAnsi="Arial" w:cs="Arial" w:hint="eastAsia"/>
          <w:color w:val="000000"/>
        </w:rPr>
        <w:t>The enrollment requirement</w:t>
      </w:r>
      <w:r w:rsidR="00D578ED">
        <w:rPr>
          <w:rFonts w:ascii="Arial" w:eastAsia="標楷體" w:hAnsi="Arial" w:cs="Arial" w:hint="eastAsia"/>
          <w:color w:val="000000"/>
        </w:rPr>
        <w:t xml:space="preserve"> is</w:t>
      </w:r>
      <w:r w:rsidR="00DE52D5">
        <w:rPr>
          <w:rFonts w:ascii="Arial" w:eastAsia="標楷體" w:hAnsi="Arial" w:cs="Arial" w:hint="eastAsia"/>
          <w:color w:val="000000"/>
        </w:rPr>
        <w:t xml:space="preserve"> determined by the </w:t>
      </w:r>
      <w:r w:rsidR="00D578ED">
        <w:rPr>
          <w:rFonts w:ascii="Arial" w:eastAsia="標楷體" w:hAnsi="Arial" w:cs="Arial" w:hint="eastAsia"/>
          <w:color w:val="000000"/>
        </w:rPr>
        <w:t xml:space="preserve">specific </w:t>
      </w:r>
      <w:r w:rsidR="00DE52D5">
        <w:rPr>
          <w:rFonts w:ascii="Arial" w:eastAsia="標楷體" w:hAnsi="Arial" w:cs="Arial" w:hint="eastAsia"/>
          <w:color w:val="000000"/>
        </w:rPr>
        <w:t xml:space="preserve">department </w:t>
      </w:r>
      <w:r>
        <w:rPr>
          <w:rFonts w:ascii="Arial" w:eastAsia="標楷體" w:hAnsi="Arial" w:cs="Arial"/>
          <w:color w:val="000000"/>
        </w:rPr>
        <w:t xml:space="preserve">or </w:t>
      </w:r>
      <w:r w:rsidR="00DE52D5">
        <w:rPr>
          <w:rFonts w:ascii="Arial" w:eastAsia="標楷體" w:hAnsi="Arial" w:cs="Arial" w:hint="eastAsia"/>
          <w:color w:val="000000"/>
        </w:rPr>
        <w:t>g</w:t>
      </w:r>
      <w:r w:rsidR="00DE52D5">
        <w:rPr>
          <w:rFonts w:ascii="Arial" w:eastAsia="標楷體" w:hAnsi="Arial" w:cs="Arial"/>
          <w:color w:val="000000"/>
        </w:rPr>
        <w:t>raduate</w:t>
      </w:r>
      <w:r w:rsidR="00DE52D5">
        <w:rPr>
          <w:rFonts w:ascii="Arial" w:eastAsia="標楷體" w:hAnsi="Arial" w:cs="Arial" w:hint="eastAsia"/>
          <w:color w:val="000000"/>
        </w:rPr>
        <w:t xml:space="preserve"> school whose program the student applies for.</w:t>
      </w:r>
    </w:p>
    <w:p w:rsidR="00BE3B5E" w:rsidRDefault="00BE3B5E" w:rsidP="00BE3B5E">
      <w:pPr>
        <w:pStyle w:val="a3"/>
        <w:numPr>
          <w:ilvl w:val="0"/>
          <w:numId w:val="1"/>
        </w:numPr>
        <w:ind w:leftChars="0" w:left="1440"/>
        <w:jc w:val="both"/>
        <w:rPr>
          <w:rFonts w:ascii="Arial" w:eastAsia="標楷體" w:hAnsi="Arial" w:cs="Arial"/>
          <w:color w:val="000000"/>
        </w:rPr>
      </w:pPr>
      <w:r>
        <w:rPr>
          <w:rFonts w:ascii="Arial" w:eastAsia="標楷體" w:hAnsi="Arial" w:cs="Arial"/>
          <w:color w:val="000000"/>
        </w:rPr>
        <w:t xml:space="preserve">Undergraduate students who have studied for one academic year and are currently enrolled at the University must meet the credit requirement of </w:t>
      </w:r>
      <w:r w:rsidR="00F714BE">
        <w:rPr>
          <w:rFonts w:ascii="Arial" w:eastAsia="標楷體" w:hAnsi="Arial" w:cs="Arial" w:hint="eastAsia"/>
          <w:color w:val="000000"/>
        </w:rPr>
        <w:t xml:space="preserve">the </w:t>
      </w:r>
      <w:r w:rsidR="00D578ED">
        <w:rPr>
          <w:rFonts w:ascii="Arial" w:eastAsia="標楷體" w:hAnsi="Arial" w:cs="Arial" w:hint="eastAsia"/>
          <w:color w:val="000000"/>
        </w:rPr>
        <w:t>d</w:t>
      </w:r>
      <w:r w:rsidR="00D578ED">
        <w:rPr>
          <w:rFonts w:ascii="Arial" w:eastAsia="標楷體" w:hAnsi="Arial" w:cs="Arial"/>
          <w:color w:val="000000"/>
        </w:rPr>
        <w:t>epartment</w:t>
      </w:r>
      <w:r w:rsidR="000F2D1E">
        <w:rPr>
          <w:rFonts w:ascii="Arial" w:eastAsia="標楷體" w:hAnsi="Arial" w:cs="Arial" w:hint="eastAsia"/>
          <w:color w:val="000000"/>
        </w:rPr>
        <w:t xml:space="preserve"> </w:t>
      </w:r>
      <w:r w:rsidR="00F714BE">
        <w:rPr>
          <w:rFonts w:ascii="Arial" w:eastAsia="標楷體" w:hAnsi="Arial" w:cs="Arial" w:hint="eastAsia"/>
          <w:color w:val="000000"/>
        </w:rPr>
        <w:t>they enrolled.</w:t>
      </w:r>
      <w:r w:rsidR="000F2D1E">
        <w:rPr>
          <w:rFonts w:ascii="Arial" w:eastAsia="標楷體" w:hAnsi="Arial" w:cs="Arial" w:hint="eastAsia"/>
          <w:color w:val="000000"/>
        </w:rPr>
        <w:t xml:space="preserve">  In addition, they must</w:t>
      </w:r>
      <w:r w:rsidR="00C63824">
        <w:rPr>
          <w:rFonts w:ascii="Arial" w:eastAsia="標楷體" w:hAnsi="Arial" w:cs="Arial" w:hint="eastAsia"/>
          <w:color w:val="000000"/>
        </w:rPr>
        <w:t xml:space="preserve"> </w:t>
      </w:r>
      <w:r>
        <w:rPr>
          <w:rFonts w:ascii="Arial" w:eastAsia="標楷體" w:hAnsi="Arial" w:cs="Arial"/>
          <w:color w:val="000000"/>
        </w:rPr>
        <w:t>achieve</w:t>
      </w:r>
      <w:r w:rsidR="000F2D1E">
        <w:rPr>
          <w:rFonts w:ascii="Arial" w:eastAsia="標楷體" w:hAnsi="Arial" w:cs="Arial" w:hint="eastAsia"/>
          <w:color w:val="000000"/>
        </w:rPr>
        <w:t xml:space="preserve"> an</w:t>
      </w:r>
      <w:r w:rsidR="00D578ED">
        <w:rPr>
          <w:rFonts w:ascii="Arial" w:eastAsia="標楷體" w:hAnsi="Arial" w:cs="Arial" w:hint="eastAsia"/>
          <w:color w:val="000000"/>
        </w:rPr>
        <w:t xml:space="preserve"> </w:t>
      </w:r>
      <w:r>
        <w:rPr>
          <w:rFonts w:ascii="Arial" w:eastAsia="標楷體" w:hAnsi="Arial" w:cs="Arial"/>
          <w:color w:val="000000"/>
        </w:rPr>
        <w:t xml:space="preserve">average academic grade of at least 75 and </w:t>
      </w:r>
      <w:r w:rsidR="000F2D1E">
        <w:rPr>
          <w:rFonts w:ascii="Arial" w:eastAsia="標楷體" w:hAnsi="Arial" w:cs="Arial" w:hint="eastAsia"/>
          <w:color w:val="000000"/>
        </w:rPr>
        <w:t>an</w:t>
      </w:r>
      <w:r w:rsidR="00D578ED">
        <w:rPr>
          <w:rFonts w:ascii="Arial" w:eastAsia="標楷體" w:hAnsi="Arial" w:cs="Arial" w:hint="eastAsia"/>
          <w:color w:val="000000"/>
        </w:rPr>
        <w:t xml:space="preserve"> </w:t>
      </w:r>
      <w:r>
        <w:rPr>
          <w:rFonts w:ascii="Arial" w:eastAsia="標楷體" w:hAnsi="Arial" w:cs="Arial"/>
          <w:color w:val="000000"/>
        </w:rPr>
        <w:t xml:space="preserve">average of at least 80 </w:t>
      </w:r>
      <w:r w:rsidR="000F2D1E">
        <w:rPr>
          <w:rFonts w:ascii="Arial" w:eastAsia="標楷體" w:hAnsi="Arial" w:cs="Arial" w:hint="eastAsia"/>
          <w:color w:val="000000"/>
        </w:rPr>
        <w:t xml:space="preserve">for </w:t>
      </w:r>
      <w:r w:rsidR="00F714BE">
        <w:rPr>
          <w:rFonts w:ascii="Arial" w:eastAsia="標楷體" w:hAnsi="Arial" w:cs="Arial" w:hint="eastAsia"/>
          <w:color w:val="000000"/>
        </w:rPr>
        <w:t>good conduct</w:t>
      </w:r>
      <w:r w:rsidR="000F2D1E">
        <w:rPr>
          <w:rFonts w:ascii="Arial" w:eastAsia="標楷體" w:hAnsi="Arial" w:cs="Arial" w:hint="eastAsia"/>
          <w:color w:val="000000"/>
        </w:rPr>
        <w:t xml:space="preserve"> </w:t>
      </w:r>
      <w:r>
        <w:rPr>
          <w:rFonts w:ascii="Arial" w:eastAsia="標楷體" w:hAnsi="Arial" w:cs="Arial"/>
          <w:color w:val="000000"/>
        </w:rPr>
        <w:t xml:space="preserve">without any record of major </w:t>
      </w:r>
      <w:r w:rsidR="00411D6D">
        <w:rPr>
          <w:rFonts w:ascii="Arial" w:eastAsia="標楷體" w:hAnsi="Arial" w:cs="Arial" w:hint="eastAsia"/>
          <w:color w:val="000000"/>
        </w:rPr>
        <w:t>violation</w:t>
      </w:r>
      <w:r w:rsidR="00F714BE">
        <w:rPr>
          <w:rFonts w:ascii="Arial" w:eastAsia="標楷體" w:hAnsi="Arial" w:cs="Arial" w:hint="eastAsia"/>
          <w:color w:val="000000"/>
        </w:rPr>
        <w:t>s</w:t>
      </w:r>
      <w:r w:rsidR="00411D6D">
        <w:rPr>
          <w:rFonts w:ascii="Arial" w:eastAsia="標楷體" w:hAnsi="Arial" w:cs="Arial" w:hint="eastAsia"/>
          <w:color w:val="000000"/>
        </w:rPr>
        <w:t xml:space="preserve"> of </w:t>
      </w:r>
      <w:r w:rsidR="00CB5E72">
        <w:rPr>
          <w:rFonts w:ascii="Arial" w:eastAsia="標楷體" w:hAnsi="Arial" w:cs="Arial" w:hint="eastAsia"/>
          <w:color w:val="000000"/>
        </w:rPr>
        <w:t xml:space="preserve">University </w:t>
      </w:r>
      <w:r w:rsidR="00411D6D">
        <w:rPr>
          <w:rFonts w:ascii="Arial" w:eastAsia="標楷體" w:hAnsi="Arial" w:cs="Arial" w:hint="eastAsia"/>
          <w:color w:val="000000"/>
        </w:rPr>
        <w:t>regulations</w:t>
      </w:r>
      <w:r>
        <w:rPr>
          <w:rFonts w:ascii="Arial" w:eastAsia="標楷體" w:hAnsi="Arial" w:cs="Arial"/>
          <w:color w:val="000000"/>
        </w:rPr>
        <w:t xml:space="preserve">. </w:t>
      </w:r>
    </w:p>
    <w:p w:rsidR="00BE3B5E" w:rsidRDefault="00BE3B5E" w:rsidP="00BE3B5E">
      <w:pPr>
        <w:pStyle w:val="a3"/>
        <w:numPr>
          <w:ilvl w:val="0"/>
          <w:numId w:val="1"/>
        </w:numPr>
        <w:ind w:leftChars="0" w:left="1440"/>
        <w:jc w:val="both"/>
        <w:rPr>
          <w:rFonts w:ascii="Arial" w:eastAsia="標楷體" w:hAnsi="Arial" w:cs="Arial"/>
          <w:color w:val="000000"/>
        </w:rPr>
      </w:pPr>
      <w:r>
        <w:rPr>
          <w:rFonts w:ascii="Arial" w:eastAsia="標楷體" w:hAnsi="Arial" w:cs="Arial"/>
          <w:color w:val="000000"/>
        </w:rPr>
        <w:t>Graduate students who have studied for one academic year and are currently enrolled at the University must take at least six credits each semester</w:t>
      </w:r>
      <w:r w:rsidR="00172D55">
        <w:rPr>
          <w:rFonts w:ascii="Arial" w:eastAsia="標楷體" w:hAnsi="Arial" w:cs="Arial" w:hint="eastAsia"/>
          <w:color w:val="000000"/>
        </w:rPr>
        <w:t>.  They are required to</w:t>
      </w:r>
      <w:r>
        <w:rPr>
          <w:rFonts w:ascii="Arial" w:eastAsia="標楷體" w:hAnsi="Arial" w:cs="Arial"/>
          <w:color w:val="000000"/>
        </w:rPr>
        <w:t xml:space="preserve"> achieve </w:t>
      </w:r>
      <w:r w:rsidR="00F714BE">
        <w:rPr>
          <w:rFonts w:ascii="Arial" w:eastAsia="標楷體" w:hAnsi="Arial" w:cs="Arial" w:hint="eastAsia"/>
          <w:color w:val="000000"/>
        </w:rPr>
        <w:t xml:space="preserve">an </w:t>
      </w:r>
      <w:r>
        <w:rPr>
          <w:rFonts w:ascii="Arial" w:eastAsia="標楷體" w:hAnsi="Arial" w:cs="Arial"/>
          <w:color w:val="000000"/>
        </w:rPr>
        <w:t xml:space="preserve">average academic grade of at least 80 without any record of major </w:t>
      </w:r>
      <w:r w:rsidR="00172D55">
        <w:rPr>
          <w:rFonts w:ascii="Arial" w:eastAsia="標楷體" w:hAnsi="Arial" w:cs="Arial" w:hint="eastAsia"/>
          <w:color w:val="000000"/>
        </w:rPr>
        <w:t xml:space="preserve">violations of </w:t>
      </w:r>
      <w:r w:rsidR="00C63824">
        <w:rPr>
          <w:rFonts w:ascii="Arial" w:eastAsia="標楷體" w:hAnsi="Arial" w:cs="Arial" w:hint="eastAsia"/>
          <w:color w:val="000000"/>
        </w:rPr>
        <w:t xml:space="preserve">University </w:t>
      </w:r>
      <w:r w:rsidR="00172D55">
        <w:rPr>
          <w:rFonts w:ascii="Arial" w:eastAsia="標楷體" w:hAnsi="Arial" w:cs="Arial" w:hint="eastAsia"/>
          <w:color w:val="000000"/>
        </w:rPr>
        <w:t>regulations</w:t>
      </w:r>
      <w:r>
        <w:rPr>
          <w:rFonts w:ascii="Arial" w:eastAsia="標楷體" w:hAnsi="Arial" w:cs="Arial"/>
          <w:color w:val="000000"/>
        </w:rPr>
        <w:t>.</w:t>
      </w:r>
    </w:p>
    <w:p w:rsidR="00BE3B5E" w:rsidRDefault="00BE3B5E" w:rsidP="00BE3B5E">
      <w:pPr>
        <w:pStyle w:val="a3"/>
        <w:numPr>
          <w:ilvl w:val="0"/>
          <w:numId w:val="1"/>
        </w:numPr>
        <w:ind w:leftChars="0" w:left="1440"/>
        <w:jc w:val="both"/>
        <w:rPr>
          <w:rFonts w:ascii="Arial" w:eastAsia="標楷體" w:hAnsi="Arial" w:cs="Arial"/>
          <w:color w:val="000000"/>
        </w:rPr>
      </w:pPr>
      <w:r>
        <w:rPr>
          <w:rFonts w:ascii="Arial" w:eastAsia="標楷體" w:hAnsi="Arial" w:cs="Arial"/>
          <w:color w:val="000000"/>
        </w:rPr>
        <w:t xml:space="preserve">Applicants shall not have </w:t>
      </w:r>
      <w:r w:rsidR="00172D55">
        <w:rPr>
          <w:rFonts w:ascii="Arial" w:eastAsia="標楷體" w:hAnsi="Arial" w:cs="Arial" w:hint="eastAsia"/>
          <w:color w:val="000000"/>
        </w:rPr>
        <w:t>been fully funded by</w:t>
      </w:r>
      <w:r w:rsidR="00172D55">
        <w:rPr>
          <w:rFonts w:ascii="Arial" w:eastAsia="標楷體" w:hAnsi="Arial" w:cs="Arial"/>
          <w:color w:val="000000"/>
        </w:rPr>
        <w:t xml:space="preserve"> </w:t>
      </w:r>
      <w:r w:rsidR="00172D55">
        <w:rPr>
          <w:rFonts w:ascii="Arial" w:eastAsia="標楷體" w:hAnsi="Arial" w:cs="Arial" w:hint="eastAsia"/>
          <w:color w:val="000000"/>
        </w:rPr>
        <w:t xml:space="preserve">any other </w:t>
      </w:r>
      <w:r w:rsidR="00172D55">
        <w:rPr>
          <w:rFonts w:ascii="Arial" w:eastAsia="標楷體" w:hAnsi="Arial" w:cs="Arial" w:hint="eastAsia"/>
          <w:color w:val="000000"/>
        </w:rPr>
        <w:lastRenderedPageBreak/>
        <w:t>s</w:t>
      </w:r>
      <w:r>
        <w:rPr>
          <w:rFonts w:ascii="Arial" w:eastAsia="標楷體" w:hAnsi="Arial" w:cs="Arial"/>
          <w:color w:val="000000"/>
        </w:rPr>
        <w:t>cholarship</w:t>
      </w:r>
      <w:r w:rsidR="00172D55">
        <w:rPr>
          <w:rFonts w:ascii="Arial" w:eastAsia="標楷體" w:hAnsi="Arial" w:cs="Arial" w:hint="eastAsia"/>
          <w:color w:val="000000"/>
        </w:rPr>
        <w:t>s from Taiwan</w:t>
      </w:r>
      <w:r>
        <w:rPr>
          <w:rFonts w:ascii="Arial" w:eastAsia="標楷體" w:hAnsi="Arial" w:cs="Arial"/>
          <w:color w:val="000000"/>
        </w:rPr>
        <w:t>, scholarships from other government</w:t>
      </w:r>
      <w:r w:rsidR="00172D55">
        <w:rPr>
          <w:rFonts w:ascii="Arial" w:eastAsia="標楷體" w:hAnsi="Arial" w:cs="Arial" w:hint="eastAsia"/>
          <w:color w:val="000000"/>
        </w:rPr>
        <w:t>al</w:t>
      </w:r>
      <w:r>
        <w:rPr>
          <w:rFonts w:ascii="Arial" w:eastAsia="標楷體" w:hAnsi="Arial" w:cs="Arial"/>
          <w:color w:val="000000"/>
        </w:rPr>
        <w:t xml:space="preserve"> </w:t>
      </w:r>
      <w:r w:rsidR="00172D55">
        <w:rPr>
          <w:rFonts w:ascii="Arial" w:eastAsia="標楷體" w:hAnsi="Arial" w:cs="Arial"/>
          <w:color w:val="000000"/>
        </w:rPr>
        <w:t>organizations</w:t>
      </w:r>
      <w:r w:rsidR="00172D55">
        <w:rPr>
          <w:rFonts w:ascii="Arial" w:eastAsia="標楷體" w:hAnsi="Arial" w:cs="Arial" w:hint="eastAsia"/>
          <w:color w:val="000000"/>
        </w:rPr>
        <w:t xml:space="preserve">, </w:t>
      </w:r>
      <w:r>
        <w:rPr>
          <w:rFonts w:ascii="Arial" w:eastAsia="標楷體" w:hAnsi="Arial" w:cs="Arial"/>
          <w:color w:val="000000"/>
        </w:rPr>
        <w:t xml:space="preserve">or </w:t>
      </w:r>
      <w:r w:rsidR="00172D55">
        <w:rPr>
          <w:rFonts w:ascii="Arial" w:eastAsia="標楷體" w:hAnsi="Arial" w:cs="Arial" w:hint="eastAsia"/>
          <w:color w:val="000000"/>
        </w:rPr>
        <w:t xml:space="preserve">any other </w:t>
      </w:r>
      <w:r>
        <w:rPr>
          <w:rFonts w:ascii="Arial" w:eastAsia="標楷體" w:hAnsi="Arial" w:cs="Arial"/>
          <w:color w:val="000000"/>
        </w:rPr>
        <w:t>organizations outside the University.</w:t>
      </w:r>
    </w:p>
    <w:p w:rsidR="00BE3B5E" w:rsidRDefault="00BE3B5E" w:rsidP="00BE3B5E">
      <w:pPr>
        <w:pStyle w:val="a3"/>
        <w:numPr>
          <w:ilvl w:val="0"/>
          <w:numId w:val="1"/>
        </w:numPr>
        <w:ind w:leftChars="0" w:left="1440"/>
        <w:jc w:val="both"/>
        <w:rPr>
          <w:rFonts w:ascii="Arial" w:eastAsia="標楷體" w:hAnsi="Arial" w:cs="Arial"/>
          <w:color w:val="000000"/>
        </w:rPr>
      </w:pPr>
      <w:r>
        <w:rPr>
          <w:rFonts w:ascii="Arial" w:eastAsia="標楷體" w:hAnsi="Arial" w:cs="Arial"/>
          <w:color w:val="000000"/>
        </w:rPr>
        <w:t xml:space="preserve">The accumulated award period </w:t>
      </w:r>
      <w:r w:rsidR="002A05F1">
        <w:rPr>
          <w:rFonts w:ascii="Arial" w:eastAsia="標楷體" w:hAnsi="Arial" w:cs="Arial" w:hint="eastAsia"/>
          <w:color w:val="000000"/>
        </w:rPr>
        <w:t>for</w:t>
      </w:r>
      <w:r w:rsidR="002A05F1">
        <w:rPr>
          <w:rFonts w:ascii="Arial" w:eastAsia="標楷體" w:hAnsi="Arial" w:cs="Arial"/>
          <w:color w:val="000000"/>
        </w:rPr>
        <w:t xml:space="preserve"> </w:t>
      </w:r>
      <w:r>
        <w:rPr>
          <w:rFonts w:ascii="Arial" w:eastAsia="標楷體" w:hAnsi="Arial" w:cs="Arial"/>
          <w:color w:val="000000"/>
        </w:rPr>
        <w:t>the same student shall not exceed the regular study period of the course, meaning four years for the undergraduate program and two years for the master</w:t>
      </w:r>
      <w:r w:rsidR="002A05F1">
        <w:rPr>
          <w:rFonts w:ascii="Arial" w:eastAsia="標楷體" w:hAnsi="Arial" w:cs="Arial"/>
          <w:color w:val="000000"/>
        </w:rPr>
        <w:t>’</w:t>
      </w:r>
      <w:r w:rsidR="002A05F1">
        <w:rPr>
          <w:rFonts w:ascii="Arial" w:eastAsia="標楷體" w:hAnsi="Arial" w:cs="Arial" w:hint="eastAsia"/>
          <w:color w:val="000000"/>
        </w:rPr>
        <w:t>s</w:t>
      </w:r>
      <w:r>
        <w:rPr>
          <w:rFonts w:ascii="Arial" w:eastAsia="標楷體" w:hAnsi="Arial" w:cs="Arial"/>
          <w:color w:val="000000"/>
        </w:rPr>
        <w:t xml:space="preserve"> program.</w:t>
      </w:r>
    </w:p>
    <w:p w:rsidR="00BE3B5E" w:rsidRDefault="00BE3B5E" w:rsidP="00BE3B5E">
      <w:pPr>
        <w:ind w:left="1080" w:hangingChars="450" w:hanging="1080"/>
        <w:jc w:val="both"/>
        <w:rPr>
          <w:rFonts w:ascii="Arial" w:eastAsia="標楷體" w:hAnsi="Arial" w:cs="Arial"/>
          <w:color w:val="000000"/>
        </w:rPr>
      </w:pPr>
      <w:r>
        <w:rPr>
          <w:rFonts w:ascii="Arial" w:eastAsia="標楷體" w:hAnsi="Arial" w:cs="Arial"/>
          <w:color w:val="000000"/>
        </w:rPr>
        <w:t xml:space="preserve">Article 5 </w:t>
      </w:r>
      <w:r>
        <w:rPr>
          <w:rFonts w:ascii="Arial" w:eastAsia="標楷體" w:hAnsi="Arial" w:cs="Arial"/>
          <w:color w:val="000000"/>
        </w:rPr>
        <w:tab/>
        <w:t xml:space="preserve">Applications should provide the following documents to the Center for </w:t>
      </w:r>
      <w:r w:rsidR="004B758C">
        <w:rPr>
          <w:rFonts w:ascii="Arial" w:eastAsia="標楷體" w:hAnsi="Arial" w:cs="Arial" w:hint="eastAsia"/>
          <w:color w:val="000000"/>
        </w:rPr>
        <w:t>verification</w:t>
      </w:r>
      <w:r>
        <w:rPr>
          <w:rFonts w:ascii="Arial" w:eastAsia="標楷體" w:hAnsi="Arial" w:cs="Arial"/>
          <w:color w:val="000000"/>
        </w:rPr>
        <w:t>:</w:t>
      </w:r>
    </w:p>
    <w:p w:rsidR="00BE3B5E" w:rsidRDefault="00BE3B5E" w:rsidP="00BE3B5E">
      <w:pPr>
        <w:pStyle w:val="a3"/>
        <w:numPr>
          <w:ilvl w:val="0"/>
          <w:numId w:val="2"/>
        </w:numPr>
        <w:ind w:leftChars="0" w:hanging="360"/>
        <w:jc w:val="both"/>
        <w:rPr>
          <w:rFonts w:ascii="Arial" w:eastAsia="標楷體" w:hAnsi="Arial" w:cs="Arial"/>
          <w:color w:val="000000"/>
        </w:rPr>
      </w:pPr>
      <w:r>
        <w:rPr>
          <w:rFonts w:ascii="Arial" w:eastAsia="標楷體" w:hAnsi="Arial" w:cs="Arial"/>
          <w:color w:val="000000"/>
        </w:rPr>
        <w:t>One copy of student’s ID and resident</w:t>
      </w:r>
      <w:r w:rsidR="002A05F1">
        <w:rPr>
          <w:rFonts w:ascii="Arial" w:eastAsia="標楷體" w:hAnsi="Arial" w:cs="Arial"/>
          <w:color w:val="000000"/>
        </w:rPr>
        <w:t>’</w:t>
      </w:r>
      <w:r w:rsidR="002A05F1">
        <w:rPr>
          <w:rFonts w:ascii="Arial" w:eastAsia="標楷體" w:hAnsi="Arial" w:cs="Arial" w:hint="eastAsia"/>
          <w:color w:val="000000"/>
        </w:rPr>
        <w:t>s</w:t>
      </w:r>
      <w:r>
        <w:rPr>
          <w:rFonts w:ascii="Arial" w:eastAsia="標楷體" w:hAnsi="Arial" w:cs="Arial"/>
          <w:color w:val="000000"/>
        </w:rPr>
        <w:t xml:space="preserve"> visa (RV).</w:t>
      </w:r>
    </w:p>
    <w:p w:rsidR="00BE3B5E" w:rsidRDefault="00B55482" w:rsidP="00BE3B5E">
      <w:pPr>
        <w:pStyle w:val="a3"/>
        <w:numPr>
          <w:ilvl w:val="0"/>
          <w:numId w:val="2"/>
        </w:numPr>
        <w:ind w:leftChars="0" w:hanging="360"/>
        <w:jc w:val="both"/>
        <w:rPr>
          <w:rFonts w:ascii="Arial" w:eastAsia="標楷體" w:hAnsi="Arial" w:cs="Arial"/>
          <w:color w:val="000000"/>
        </w:rPr>
      </w:pPr>
      <w:r>
        <w:rPr>
          <w:rFonts w:ascii="Arial" w:eastAsia="標楷體" w:hAnsi="Arial" w:cs="Arial" w:hint="eastAsia"/>
          <w:color w:val="000000"/>
        </w:rPr>
        <w:t>A</w:t>
      </w:r>
      <w:r>
        <w:rPr>
          <w:rFonts w:ascii="Arial" w:eastAsia="標楷體" w:hAnsi="Arial" w:cs="Arial"/>
          <w:color w:val="000000"/>
        </w:rPr>
        <w:t xml:space="preserve"> </w:t>
      </w:r>
      <w:r w:rsidR="00BE3B5E">
        <w:rPr>
          <w:rFonts w:ascii="Arial" w:eastAsia="標楷體" w:hAnsi="Arial" w:cs="Arial"/>
          <w:color w:val="000000"/>
        </w:rPr>
        <w:t xml:space="preserve">copy of </w:t>
      </w:r>
      <w:r w:rsidR="00CC412B">
        <w:rPr>
          <w:rFonts w:ascii="Arial" w:eastAsia="標楷體" w:hAnsi="Arial" w:cs="Arial" w:hint="eastAsia"/>
          <w:color w:val="000000"/>
        </w:rPr>
        <w:t xml:space="preserve">the </w:t>
      </w:r>
      <w:r w:rsidR="00BE3B5E">
        <w:rPr>
          <w:rFonts w:ascii="Arial" w:eastAsia="標楷體" w:hAnsi="Arial" w:cs="Arial"/>
          <w:color w:val="000000"/>
        </w:rPr>
        <w:t>scholarship application form.</w:t>
      </w:r>
    </w:p>
    <w:p w:rsidR="00BE3B5E" w:rsidRDefault="00B55482" w:rsidP="00BE3B5E">
      <w:pPr>
        <w:pStyle w:val="a3"/>
        <w:numPr>
          <w:ilvl w:val="0"/>
          <w:numId w:val="2"/>
        </w:numPr>
        <w:ind w:leftChars="0" w:hanging="360"/>
        <w:jc w:val="both"/>
        <w:rPr>
          <w:rFonts w:ascii="Arial" w:eastAsia="標楷體" w:hAnsi="Arial" w:cs="Arial"/>
          <w:color w:val="000000"/>
        </w:rPr>
      </w:pPr>
      <w:r>
        <w:rPr>
          <w:rFonts w:ascii="Arial" w:eastAsia="標楷體" w:hAnsi="Arial" w:cs="Arial" w:hint="eastAsia"/>
          <w:color w:val="000000"/>
        </w:rPr>
        <w:t>A</w:t>
      </w:r>
      <w:r>
        <w:rPr>
          <w:rFonts w:ascii="Arial" w:eastAsia="標楷體" w:hAnsi="Arial" w:cs="Arial"/>
          <w:color w:val="000000"/>
        </w:rPr>
        <w:t xml:space="preserve"> </w:t>
      </w:r>
      <w:r w:rsidR="00BE3B5E">
        <w:rPr>
          <w:rFonts w:ascii="Arial" w:eastAsia="標楷體" w:hAnsi="Arial" w:cs="Arial"/>
          <w:color w:val="000000"/>
        </w:rPr>
        <w:t xml:space="preserve">copy of </w:t>
      </w:r>
      <w:r w:rsidR="00D808E8">
        <w:rPr>
          <w:rFonts w:ascii="Arial" w:eastAsia="標楷體" w:hAnsi="Arial" w:cs="Arial" w:hint="eastAsia"/>
          <w:color w:val="000000"/>
        </w:rPr>
        <w:t>the student</w:t>
      </w:r>
      <w:r w:rsidR="00D808E8">
        <w:rPr>
          <w:rFonts w:ascii="Arial" w:eastAsia="標楷體" w:hAnsi="Arial" w:cs="Arial"/>
          <w:color w:val="000000"/>
        </w:rPr>
        <w:t>’</w:t>
      </w:r>
      <w:r w:rsidR="00D808E8">
        <w:rPr>
          <w:rFonts w:ascii="Arial" w:eastAsia="標楷體" w:hAnsi="Arial" w:cs="Arial" w:hint="eastAsia"/>
          <w:color w:val="000000"/>
        </w:rPr>
        <w:t>s</w:t>
      </w:r>
      <w:r w:rsidR="00BE3B5E">
        <w:rPr>
          <w:rFonts w:ascii="Arial" w:eastAsia="標楷體" w:hAnsi="Arial" w:cs="Arial"/>
          <w:color w:val="000000"/>
        </w:rPr>
        <w:t xml:space="preserve"> previous academic year</w:t>
      </w:r>
      <w:r w:rsidR="002A05F1">
        <w:rPr>
          <w:rFonts w:ascii="Arial" w:eastAsia="標楷體" w:hAnsi="Arial" w:cs="Arial"/>
          <w:color w:val="000000"/>
        </w:rPr>
        <w:t>’</w:t>
      </w:r>
      <w:r w:rsidR="002A05F1">
        <w:rPr>
          <w:rFonts w:ascii="Arial" w:eastAsia="標楷體" w:hAnsi="Arial" w:cs="Arial" w:hint="eastAsia"/>
          <w:color w:val="000000"/>
        </w:rPr>
        <w:t>s official transcript</w:t>
      </w:r>
      <w:r w:rsidR="00BE3B5E">
        <w:rPr>
          <w:rFonts w:ascii="Arial" w:eastAsia="標楷體" w:hAnsi="Arial" w:cs="Arial"/>
          <w:color w:val="000000"/>
        </w:rPr>
        <w:t xml:space="preserve"> in Chinese.</w:t>
      </w:r>
    </w:p>
    <w:p w:rsidR="00BE3B5E" w:rsidRDefault="00BE3B5E" w:rsidP="00BE3B5E">
      <w:pPr>
        <w:pStyle w:val="a3"/>
        <w:numPr>
          <w:ilvl w:val="0"/>
          <w:numId w:val="2"/>
        </w:numPr>
        <w:ind w:leftChars="0" w:hanging="360"/>
        <w:jc w:val="both"/>
        <w:rPr>
          <w:rFonts w:ascii="Arial" w:eastAsia="標楷體" w:hAnsi="Arial" w:cs="Arial"/>
          <w:color w:val="000000"/>
        </w:rPr>
      </w:pPr>
      <w:r>
        <w:rPr>
          <w:rFonts w:ascii="Arial" w:eastAsia="標楷體" w:hAnsi="Arial" w:cs="Arial"/>
          <w:color w:val="000000"/>
        </w:rPr>
        <w:t xml:space="preserve">Other certificates (optional): </w:t>
      </w:r>
      <w:r w:rsidR="00C63824">
        <w:rPr>
          <w:rFonts w:ascii="Arial" w:eastAsia="標楷體" w:hAnsi="Arial" w:cs="Arial" w:hint="eastAsia"/>
          <w:color w:val="000000"/>
        </w:rPr>
        <w:t xml:space="preserve">such </w:t>
      </w:r>
      <w:r w:rsidR="002A05F1">
        <w:rPr>
          <w:rFonts w:ascii="Arial" w:eastAsia="標楷體" w:hAnsi="Arial" w:cs="Arial" w:hint="eastAsia"/>
          <w:color w:val="000000"/>
        </w:rPr>
        <w:t xml:space="preserve">as </w:t>
      </w:r>
      <w:r>
        <w:rPr>
          <w:rFonts w:ascii="Arial" w:eastAsia="標楷體" w:hAnsi="Arial" w:cs="Arial"/>
          <w:color w:val="000000"/>
        </w:rPr>
        <w:t>certificate</w:t>
      </w:r>
      <w:r w:rsidR="002A05F1">
        <w:rPr>
          <w:rFonts w:ascii="Arial" w:eastAsia="標楷體" w:hAnsi="Arial" w:cs="Arial" w:hint="eastAsia"/>
          <w:color w:val="000000"/>
        </w:rPr>
        <w:t>s for the proof of participation in extra-curricular activities</w:t>
      </w:r>
      <w:r>
        <w:rPr>
          <w:rFonts w:ascii="Arial" w:eastAsia="標楷體" w:hAnsi="Arial" w:cs="Arial"/>
          <w:color w:val="000000"/>
        </w:rPr>
        <w:t>, certificate</w:t>
      </w:r>
      <w:r w:rsidR="002A05F1">
        <w:rPr>
          <w:rFonts w:ascii="Arial" w:eastAsia="標楷體" w:hAnsi="Arial" w:cs="Arial" w:hint="eastAsia"/>
          <w:color w:val="000000"/>
        </w:rPr>
        <w:t>s for the completion of training programs</w:t>
      </w:r>
      <w:r>
        <w:rPr>
          <w:rFonts w:ascii="Arial" w:eastAsia="標楷體" w:hAnsi="Arial" w:cs="Arial"/>
          <w:color w:val="000000"/>
        </w:rPr>
        <w:t xml:space="preserve">, </w:t>
      </w:r>
      <w:r w:rsidR="002A05F1">
        <w:rPr>
          <w:rFonts w:ascii="Arial" w:eastAsia="標楷體" w:hAnsi="Arial" w:cs="Arial" w:hint="eastAsia"/>
          <w:color w:val="000000"/>
        </w:rPr>
        <w:t xml:space="preserve">or proofs of academic paper </w:t>
      </w:r>
      <w:r>
        <w:rPr>
          <w:rFonts w:ascii="Arial" w:eastAsia="標楷體" w:hAnsi="Arial" w:cs="Arial"/>
          <w:color w:val="000000"/>
        </w:rPr>
        <w:t>presentation</w:t>
      </w:r>
      <w:r w:rsidR="002A05F1">
        <w:rPr>
          <w:rFonts w:ascii="Arial" w:eastAsia="標楷體" w:hAnsi="Arial" w:cs="Arial" w:hint="eastAsia"/>
          <w:color w:val="000000"/>
        </w:rPr>
        <w:t>s, etc.</w:t>
      </w:r>
    </w:p>
    <w:p w:rsidR="00BE3B5E" w:rsidRDefault="00BE3B5E" w:rsidP="00BE3B5E">
      <w:pPr>
        <w:ind w:left="1080"/>
        <w:jc w:val="both"/>
        <w:rPr>
          <w:rFonts w:ascii="Arial" w:eastAsia="標楷體" w:hAnsi="Arial" w:cs="Arial"/>
          <w:color w:val="000000"/>
        </w:rPr>
      </w:pPr>
      <w:r w:rsidRPr="00C63824">
        <w:rPr>
          <w:rFonts w:ascii="Arial" w:eastAsia="標楷體" w:hAnsi="Arial" w:cs="Arial"/>
        </w:rPr>
        <w:t>Applicants</w:t>
      </w:r>
      <w:r>
        <w:rPr>
          <w:rFonts w:ascii="Arial" w:eastAsia="標楷體" w:hAnsi="Arial" w:cs="Arial"/>
          <w:color w:val="000000"/>
        </w:rPr>
        <w:t xml:space="preserve"> who</w:t>
      </w:r>
      <w:r w:rsidR="002A05F1">
        <w:rPr>
          <w:rFonts w:ascii="Arial" w:eastAsia="標楷體" w:hAnsi="Arial" w:cs="Arial" w:hint="eastAsia"/>
          <w:color w:val="000000"/>
        </w:rPr>
        <w:t>se application documents</w:t>
      </w:r>
      <w:r>
        <w:rPr>
          <w:rFonts w:ascii="Arial" w:eastAsia="標楷體" w:hAnsi="Arial" w:cs="Arial"/>
          <w:color w:val="000000"/>
        </w:rPr>
        <w:t xml:space="preserve"> do not meet the requirements shall be rejected, and documents submitted will not be returned.</w:t>
      </w:r>
    </w:p>
    <w:p w:rsidR="00BE3B5E" w:rsidRDefault="00BE3B5E" w:rsidP="00BE3B5E">
      <w:pPr>
        <w:ind w:left="960"/>
        <w:jc w:val="both"/>
        <w:rPr>
          <w:rFonts w:ascii="Arial" w:eastAsia="標楷體" w:hAnsi="Arial" w:cs="Arial"/>
          <w:color w:val="000000"/>
        </w:rPr>
      </w:pPr>
    </w:p>
    <w:p w:rsidR="00BE3B5E" w:rsidRDefault="00BE3B5E" w:rsidP="00BE3B5E">
      <w:pPr>
        <w:ind w:left="1080" w:hangingChars="450" w:hanging="1080"/>
        <w:jc w:val="both"/>
        <w:rPr>
          <w:rFonts w:ascii="Arial" w:eastAsia="標楷體" w:hAnsi="Arial" w:cs="Arial"/>
          <w:color w:val="000000"/>
        </w:rPr>
      </w:pPr>
      <w:r>
        <w:rPr>
          <w:rFonts w:ascii="Arial" w:eastAsia="標楷體" w:hAnsi="Arial" w:cs="Arial"/>
          <w:color w:val="000000"/>
        </w:rPr>
        <w:t xml:space="preserve">Article 6 </w:t>
      </w:r>
      <w:r>
        <w:rPr>
          <w:rFonts w:ascii="Arial" w:eastAsia="標楷體" w:hAnsi="Arial" w:cs="Arial"/>
          <w:color w:val="000000"/>
        </w:rPr>
        <w:tab/>
        <w:t xml:space="preserve">Applications for the scholarship are </w:t>
      </w:r>
      <w:r w:rsidR="002A05F1">
        <w:rPr>
          <w:rFonts w:ascii="Arial" w:eastAsia="標楷體" w:hAnsi="Arial" w:cs="Arial" w:hint="eastAsia"/>
          <w:color w:val="000000"/>
        </w:rPr>
        <w:t>opened</w:t>
      </w:r>
      <w:r>
        <w:rPr>
          <w:rFonts w:ascii="Arial" w:eastAsia="標楷體" w:hAnsi="Arial" w:cs="Arial"/>
          <w:color w:val="000000"/>
        </w:rPr>
        <w:t xml:space="preserve"> once a year</w:t>
      </w:r>
      <w:r w:rsidR="002A05F1">
        <w:rPr>
          <w:rFonts w:ascii="Arial" w:eastAsia="標楷體" w:hAnsi="Arial" w:cs="Arial" w:hint="eastAsia"/>
          <w:color w:val="000000"/>
        </w:rPr>
        <w:t>, in late</w:t>
      </w:r>
      <w:r>
        <w:rPr>
          <w:rFonts w:ascii="Arial" w:eastAsia="標楷體" w:hAnsi="Arial" w:cs="Arial"/>
          <w:color w:val="000000"/>
        </w:rPr>
        <w:t xml:space="preserve"> September). The specific date </w:t>
      </w:r>
      <w:r w:rsidR="002A05F1">
        <w:rPr>
          <w:rFonts w:ascii="Arial" w:eastAsia="標楷體" w:hAnsi="Arial" w:cs="Arial" w:hint="eastAsia"/>
          <w:color w:val="000000"/>
        </w:rPr>
        <w:t>for the</w:t>
      </w:r>
      <w:r w:rsidR="002A05F1">
        <w:rPr>
          <w:rFonts w:ascii="Arial" w:eastAsia="標楷體" w:hAnsi="Arial" w:cs="Arial"/>
          <w:color w:val="000000"/>
        </w:rPr>
        <w:t xml:space="preserve"> </w:t>
      </w:r>
      <w:r>
        <w:rPr>
          <w:rFonts w:ascii="Arial" w:eastAsia="標楷體" w:hAnsi="Arial" w:cs="Arial"/>
          <w:color w:val="000000"/>
        </w:rPr>
        <w:t>application will be announced by the Center and late applications will not be accepted.</w:t>
      </w:r>
    </w:p>
    <w:p w:rsidR="00BE3B5E" w:rsidRDefault="00BE3B5E" w:rsidP="00BE3B5E">
      <w:pPr>
        <w:ind w:left="480" w:firstLine="480"/>
        <w:jc w:val="both"/>
        <w:rPr>
          <w:rFonts w:ascii="Arial" w:eastAsia="標楷體" w:hAnsi="Arial" w:cs="Arial"/>
          <w:color w:val="000000"/>
        </w:rPr>
      </w:pPr>
    </w:p>
    <w:p w:rsidR="00BE3B5E" w:rsidRDefault="00BE3B5E" w:rsidP="00BE3B5E">
      <w:pPr>
        <w:ind w:left="1080" w:hangingChars="450" w:hanging="1080"/>
        <w:jc w:val="both"/>
        <w:rPr>
          <w:rFonts w:ascii="Arial" w:eastAsia="標楷體" w:hAnsi="Arial" w:cs="Arial"/>
          <w:color w:val="000000"/>
        </w:rPr>
      </w:pPr>
      <w:r>
        <w:rPr>
          <w:rFonts w:ascii="Arial" w:eastAsia="標楷體" w:hAnsi="Arial" w:cs="Arial"/>
          <w:color w:val="000000"/>
        </w:rPr>
        <w:t>Article 7</w:t>
      </w:r>
      <w:r>
        <w:rPr>
          <w:rFonts w:ascii="Arial" w:eastAsia="標楷體" w:hAnsi="Arial" w:cs="Arial"/>
          <w:color w:val="000000"/>
        </w:rPr>
        <w:tab/>
        <w:t xml:space="preserve">The University </w:t>
      </w:r>
      <w:r w:rsidR="009B2E93">
        <w:rPr>
          <w:rFonts w:ascii="Arial" w:eastAsia="標楷體" w:hAnsi="Arial" w:cs="Arial" w:hint="eastAsia"/>
          <w:color w:val="000000"/>
        </w:rPr>
        <w:t xml:space="preserve">has </w:t>
      </w:r>
      <w:r>
        <w:rPr>
          <w:rFonts w:ascii="Arial" w:eastAsia="標楷體" w:hAnsi="Arial" w:cs="Arial"/>
          <w:color w:val="000000"/>
        </w:rPr>
        <w:t>establishe</w:t>
      </w:r>
      <w:r w:rsidR="009B2E93">
        <w:rPr>
          <w:rFonts w:ascii="Arial" w:eastAsia="標楷體" w:hAnsi="Arial" w:cs="Arial" w:hint="eastAsia"/>
          <w:color w:val="000000"/>
        </w:rPr>
        <w:t>d a</w:t>
      </w:r>
      <w:r>
        <w:rPr>
          <w:rFonts w:ascii="Arial" w:eastAsia="標楷體" w:hAnsi="Arial" w:cs="Arial"/>
          <w:color w:val="000000"/>
        </w:rPr>
        <w:t xml:space="preserve"> Committee for </w:t>
      </w:r>
      <w:r w:rsidR="009B2E93">
        <w:rPr>
          <w:rFonts w:ascii="Arial" w:eastAsia="標楷體" w:hAnsi="Arial" w:cs="Arial" w:hint="eastAsia"/>
          <w:color w:val="000000"/>
        </w:rPr>
        <w:t xml:space="preserve">the Examination of </w:t>
      </w:r>
      <w:r>
        <w:rPr>
          <w:rFonts w:ascii="Arial" w:eastAsia="標楷體" w:hAnsi="Arial" w:cs="Arial"/>
          <w:color w:val="000000"/>
        </w:rPr>
        <w:t>International Students Scholarship Applications (referred to as the Committee)</w:t>
      </w:r>
      <w:r w:rsidR="009B2E93">
        <w:rPr>
          <w:rFonts w:ascii="Arial" w:eastAsia="標楷體" w:hAnsi="Arial" w:cs="Arial" w:hint="eastAsia"/>
          <w:color w:val="000000"/>
        </w:rPr>
        <w:t>,</w:t>
      </w:r>
      <w:r>
        <w:rPr>
          <w:rFonts w:ascii="Arial" w:eastAsia="標楷體" w:hAnsi="Arial" w:cs="Arial"/>
          <w:color w:val="000000"/>
        </w:rPr>
        <w:t xml:space="preserve"> which is responsible for initial reviews of applicants’ eligibilities. The Committee is chaired by the Head of Research and Development</w:t>
      </w:r>
      <w:r w:rsidR="009B2E93">
        <w:rPr>
          <w:rFonts w:ascii="Arial" w:eastAsia="標楷體" w:hAnsi="Arial" w:cs="Arial" w:hint="eastAsia"/>
          <w:color w:val="000000"/>
        </w:rPr>
        <w:t xml:space="preserve"> Office</w:t>
      </w:r>
      <w:r>
        <w:rPr>
          <w:rFonts w:ascii="Arial" w:eastAsia="標楷體" w:hAnsi="Arial" w:cs="Arial"/>
          <w:color w:val="000000"/>
        </w:rPr>
        <w:t xml:space="preserve">. The Committee members include the Dean of Students Affairs, </w:t>
      </w:r>
      <w:r w:rsidR="009B2E93">
        <w:rPr>
          <w:rFonts w:ascii="Arial" w:eastAsia="標楷體" w:hAnsi="Arial" w:cs="Arial" w:hint="eastAsia"/>
          <w:color w:val="000000"/>
        </w:rPr>
        <w:t xml:space="preserve">the </w:t>
      </w:r>
      <w:r>
        <w:rPr>
          <w:rFonts w:ascii="Arial" w:eastAsia="標楷體" w:hAnsi="Arial" w:cs="Arial"/>
          <w:color w:val="000000"/>
        </w:rPr>
        <w:t xml:space="preserve">Director of the Center, </w:t>
      </w:r>
      <w:r w:rsidR="009B2E93">
        <w:rPr>
          <w:rFonts w:ascii="Arial" w:eastAsia="標楷體" w:hAnsi="Arial" w:cs="Arial" w:hint="eastAsia"/>
          <w:color w:val="000000"/>
        </w:rPr>
        <w:t>and the Section Chief</w:t>
      </w:r>
      <w:r w:rsidR="009B2E93">
        <w:rPr>
          <w:rFonts w:ascii="Arial" w:eastAsia="標楷體" w:hAnsi="Arial" w:cs="Arial"/>
          <w:color w:val="000000"/>
        </w:rPr>
        <w:t xml:space="preserve"> </w:t>
      </w:r>
      <w:r>
        <w:rPr>
          <w:rFonts w:ascii="Arial" w:eastAsia="標楷體" w:hAnsi="Arial" w:cs="Arial"/>
          <w:color w:val="000000"/>
        </w:rPr>
        <w:t xml:space="preserve">of </w:t>
      </w:r>
      <w:r w:rsidR="009B2E93">
        <w:rPr>
          <w:rFonts w:ascii="Arial" w:eastAsia="標楷體" w:hAnsi="Arial" w:cs="Arial" w:hint="eastAsia"/>
          <w:color w:val="000000"/>
        </w:rPr>
        <w:t xml:space="preserve">Student Activities (aka. </w:t>
      </w:r>
      <w:r w:rsidR="00A40928">
        <w:rPr>
          <w:rFonts w:ascii="Arial" w:eastAsia="標楷體" w:hAnsi="Arial" w:cs="Arial"/>
          <w:color w:val="000000"/>
        </w:rPr>
        <w:t>T</w:t>
      </w:r>
      <w:r w:rsidR="00A40928">
        <w:rPr>
          <w:rFonts w:ascii="Arial" w:eastAsia="標楷體" w:hAnsi="Arial" w:cs="Arial" w:hint="eastAsia"/>
          <w:color w:val="000000"/>
        </w:rPr>
        <w:t xml:space="preserve">he Section Chief of </w:t>
      </w:r>
      <w:r w:rsidR="009B2E93">
        <w:rPr>
          <w:rFonts w:ascii="Arial" w:eastAsia="標楷體" w:hAnsi="Arial" w:cs="Arial" w:hint="eastAsia"/>
          <w:color w:val="000000"/>
        </w:rPr>
        <w:t>Extra-curricular Activities</w:t>
      </w:r>
      <w:r w:rsidR="00BF75FA">
        <w:rPr>
          <w:rFonts w:ascii="Arial" w:eastAsia="標楷體" w:hAnsi="Arial" w:cs="Arial" w:hint="eastAsia"/>
          <w:color w:val="000000"/>
        </w:rPr>
        <w:t>)</w:t>
      </w:r>
      <w:r w:rsidR="009B2E93">
        <w:rPr>
          <w:rFonts w:ascii="Arial" w:eastAsia="標楷體" w:hAnsi="Arial" w:cs="Arial" w:hint="eastAsia"/>
          <w:color w:val="000000"/>
        </w:rPr>
        <w:t xml:space="preserve"> </w:t>
      </w:r>
      <w:r w:rsidR="00BF75FA">
        <w:rPr>
          <w:rFonts w:ascii="Arial" w:eastAsia="標楷體" w:hAnsi="Arial" w:cs="Arial" w:hint="eastAsia"/>
          <w:color w:val="000000"/>
        </w:rPr>
        <w:t xml:space="preserve">and </w:t>
      </w:r>
      <w:r w:rsidR="009B2E93">
        <w:rPr>
          <w:rFonts w:ascii="Arial" w:eastAsia="標楷體" w:hAnsi="Arial" w:cs="Arial" w:hint="eastAsia"/>
          <w:color w:val="000000"/>
        </w:rPr>
        <w:t>the HoDs of relevant departments</w:t>
      </w:r>
      <w:r w:rsidR="00DC137F">
        <w:rPr>
          <w:rFonts w:ascii="Arial" w:eastAsia="標楷體" w:hAnsi="Arial" w:cs="Arial" w:hint="eastAsia"/>
          <w:color w:val="000000"/>
        </w:rPr>
        <w:t xml:space="preserve"> or graduate schools</w:t>
      </w:r>
      <w:r>
        <w:rPr>
          <w:rFonts w:ascii="Arial" w:eastAsia="標楷體" w:hAnsi="Arial" w:cs="Arial"/>
          <w:color w:val="000000"/>
        </w:rPr>
        <w:t>.</w:t>
      </w:r>
    </w:p>
    <w:p w:rsidR="00BE3B5E" w:rsidRDefault="00BE3B5E" w:rsidP="00BE3B5E">
      <w:pPr>
        <w:ind w:left="1080" w:hangingChars="450" w:hanging="1080"/>
        <w:jc w:val="both"/>
        <w:rPr>
          <w:rFonts w:ascii="Arial" w:eastAsia="標楷體" w:hAnsi="Arial" w:cs="Arial"/>
          <w:color w:val="000000"/>
        </w:rPr>
      </w:pPr>
    </w:p>
    <w:p w:rsidR="00BE3B5E" w:rsidRDefault="00BE3B5E" w:rsidP="00BE3B5E">
      <w:pPr>
        <w:ind w:left="1080" w:hangingChars="450" w:hanging="1080"/>
        <w:jc w:val="both"/>
        <w:rPr>
          <w:rFonts w:ascii="Arial" w:eastAsia="標楷體" w:hAnsi="Arial" w:cs="Arial"/>
          <w:color w:val="000000"/>
        </w:rPr>
      </w:pPr>
      <w:r>
        <w:rPr>
          <w:rFonts w:ascii="Arial" w:eastAsia="標楷體" w:hAnsi="Arial" w:cs="Arial"/>
          <w:color w:val="000000"/>
        </w:rPr>
        <w:t>Article 8</w:t>
      </w:r>
      <w:r>
        <w:rPr>
          <w:rFonts w:ascii="Arial" w:eastAsia="標楷體" w:hAnsi="Arial" w:cs="Arial"/>
          <w:color w:val="000000"/>
        </w:rPr>
        <w:tab/>
      </w:r>
      <w:r w:rsidR="00DC137F">
        <w:rPr>
          <w:rFonts w:ascii="Arial" w:eastAsia="標楷體" w:hAnsi="Arial" w:cs="Arial" w:hint="eastAsia"/>
          <w:color w:val="000000"/>
        </w:rPr>
        <w:t>The r</w:t>
      </w:r>
      <w:r w:rsidR="00DC137F">
        <w:rPr>
          <w:rFonts w:ascii="Arial" w:eastAsia="標楷體" w:hAnsi="Arial" w:cs="Arial"/>
          <w:color w:val="000000"/>
        </w:rPr>
        <w:t xml:space="preserve">eviewing </w:t>
      </w:r>
      <w:r>
        <w:rPr>
          <w:rFonts w:ascii="Arial" w:eastAsia="標楷體" w:hAnsi="Arial" w:cs="Arial"/>
          <w:color w:val="000000"/>
        </w:rPr>
        <w:t xml:space="preserve">procedure: The Center shall provide an initial list of the recommended scholarship recipients which will be reviewed by the Committee. The final list of scholarship recipients shall be approved at the University’s Scholarship Reviewing Meeting and </w:t>
      </w:r>
      <w:r w:rsidR="00DC137F">
        <w:rPr>
          <w:rFonts w:ascii="Arial" w:eastAsia="標楷體" w:hAnsi="Arial" w:cs="Arial" w:hint="eastAsia"/>
          <w:color w:val="000000"/>
        </w:rPr>
        <w:lastRenderedPageBreak/>
        <w:t xml:space="preserve">then </w:t>
      </w:r>
      <w:r>
        <w:rPr>
          <w:rFonts w:ascii="Arial" w:eastAsia="標楷體" w:hAnsi="Arial" w:cs="Arial"/>
          <w:color w:val="000000"/>
        </w:rPr>
        <w:t xml:space="preserve">by the </w:t>
      </w:r>
      <w:r w:rsidR="00E75CA2">
        <w:rPr>
          <w:rFonts w:ascii="Arial" w:eastAsia="標楷體" w:hAnsi="Arial" w:cs="Arial" w:hint="eastAsia"/>
          <w:color w:val="000000"/>
        </w:rPr>
        <w:t>University p</w:t>
      </w:r>
      <w:r w:rsidR="00E75CA2">
        <w:rPr>
          <w:rFonts w:ascii="Arial" w:eastAsia="標楷體" w:hAnsi="Arial" w:cs="Arial"/>
          <w:color w:val="000000"/>
        </w:rPr>
        <w:t>resident</w:t>
      </w:r>
      <w:r w:rsidR="00DC137F">
        <w:rPr>
          <w:rFonts w:ascii="Arial" w:eastAsia="標楷體" w:hAnsi="Arial" w:cs="Arial" w:hint="eastAsia"/>
          <w:color w:val="000000"/>
        </w:rPr>
        <w:t xml:space="preserve">. The result will be </w:t>
      </w:r>
      <w:r>
        <w:rPr>
          <w:rFonts w:ascii="Arial" w:eastAsia="標楷體" w:hAnsi="Arial" w:cs="Arial"/>
          <w:color w:val="000000"/>
        </w:rPr>
        <w:t xml:space="preserve">submitted to the Ministry of Education for the </w:t>
      </w:r>
      <w:r w:rsidR="00DC137F">
        <w:rPr>
          <w:rFonts w:ascii="Arial" w:eastAsia="標楷體" w:hAnsi="Arial" w:cs="Arial" w:hint="eastAsia"/>
          <w:color w:val="000000"/>
        </w:rPr>
        <w:t>award</w:t>
      </w:r>
      <w:r w:rsidR="00DC137F">
        <w:rPr>
          <w:rFonts w:ascii="Arial" w:eastAsia="標楷體" w:hAnsi="Arial" w:cs="Arial"/>
          <w:color w:val="000000"/>
        </w:rPr>
        <w:t xml:space="preserve"> </w:t>
      </w:r>
      <w:r>
        <w:rPr>
          <w:rFonts w:ascii="Arial" w:eastAsia="標楷體" w:hAnsi="Arial" w:cs="Arial"/>
          <w:color w:val="000000"/>
        </w:rPr>
        <w:t xml:space="preserve">and distribution of scholarship funds. </w:t>
      </w:r>
    </w:p>
    <w:p w:rsidR="00BE3B5E" w:rsidRDefault="00BE3B5E" w:rsidP="00BE3B5E">
      <w:pPr>
        <w:ind w:left="960"/>
        <w:jc w:val="both"/>
        <w:rPr>
          <w:rFonts w:ascii="Arial" w:eastAsia="標楷體" w:hAnsi="Arial" w:cs="Arial"/>
          <w:color w:val="000000"/>
        </w:rPr>
      </w:pPr>
    </w:p>
    <w:p w:rsidR="00BE3B5E" w:rsidRDefault="00BE3B5E" w:rsidP="00BE3B5E">
      <w:pPr>
        <w:ind w:left="1080" w:hangingChars="450" w:hanging="1080"/>
        <w:jc w:val="both"/>
        <w:rPr>
          <w:rFonts w:ascii="Arial" w:eastAsia="標楷體" w:hAnsi="Arial" w:cs="Arial"/>
          <w:color w:val="000000"/>
        </w:rPr>
      </w:pPr>
      <w:r>
        <w:rPr>
          <w:rFonts w:ascii="Arial" w:eastAsia="標楷體" w:hAnsi="Arial" w:cs="Arial"/>
          <w:color w:val="000000"/>
        </w:rPr>
        <w:t xml:space="preserve">Article 9 Reviewing criteria: </w:t>
      </w:r>
    </w:p>
    <w:p w:rsidR="00BE3B5E" w:rsidRDefault="00BE3B5E" w:rsidP="00BE3B5E">
      <w:pPr>
        <w:pStyle w:val="a3"/>
        <w:numPr>
          <w:ilvl w:val="0"/>
          <w:numId w:val="3"/>
        </w:numPr>
        <w:ind w:leftChars="0"/>
        <w:jc w:val="both"/>
        <w:rPr>
          <w:rFonts w:ascii="Arial" w:eastAsia="標楷體" w:hAnsi="Arial" w:cs="Arial"/>
          <w:color w:val="000000"/>
        </w:rPr>
      </w:pPr>
      <w:r>
        <w:rPr>
          <w:rFonts w:ascii="Arial" w:eastAsia="標楷體" w:hAnsi="Arial" w:cs="Arial"/>
          <w:color w:val="000000"/>
        </w:rPr>
        <w:t xml:space="preserve">The review of scholarship applications is based on </w:t>
      </w:r>
      <w:r w:rsidR="003E1470">
        <w:rPr>
          <w:rFonts w:ascii="Arial" w:eastAsia="標楷體" w:hAnsi="Arial" w:cs="Arial" w:hint="eastAsia"/>
          <w:color w:val="000000"/>
        </w:rPr>
        <w:t>applican</w:t>
      </w:r>
      <w:r w:rsidR="003E1470">
        <w:rPr>
          <w:rFonts w:ascii="Arial" w:eastAsia="標楷體" w:hAnsi="Arial" w:cs="Arial"/>
          <w:color w:val="000000"/>
        </w:rPr>
        <w:t>t</w:t>
      </w:r>
      <w:r w:rsidR="003E1470">
        <w:rPr>
          <w:rFonts w:ascii="Arial" w:eastAsia="標楷體" w:hAnsi="Arial" w:cs="Arial" w:hint="eastAsia"/>
          <w:color w:val="000000"/>
        </w:rPr>
        <w:t>s</w:t>
      </w:r>
      <w:r w:rsidR="003E1470">
        <w:rPr>
          <w:rFonts w:ascii="Arial" w:eastAsia="標楷體" w:hAnsi="Arial" w:cs="Arial"/>
          <w:color w:val="000000"/>
        </w:rPr>
        <w:t>’</w:t>
      </w:r>
      <w:r w:rsidR="003E1470">
        <w:rPr>
          <w:rFonts w:ascii="Arial" w:eastAsia="標楷體" w:hAnsi="Arial" w:cs="Arial" w:hint="eastAsia"/>
          <w:color w:val="000000"/>
        </w:rPr>
        <w:t xml:space="preserve"> </w:t>
      </w:r>
      <w:r>
        <w:rPr>
          <w:rFonts w:ascii="Arial" w:eastAsia="標楷體" w:hAnsi="Arial" w:cs="Arial"/>
          <w:color w:val="000000"/>
        </w:rPr>
        <w:t xml:space="preserve">average academic grades </w:t>
      </w:r>
      <w:r w:rsidR="00A40928">
        <w:rPr>
          <w:rFonts w:ascii="Arial" w:eastAsia="標楷體" w:hAnsi="Arial" w:cs="Arial" w:hint="eastAsia"/>
          <w:color w:val="000000"/>
        </w:rPr>
        <w:t xml:space="preserve">of </w:t>
      </w:r>
      <w:r w:rsidR="00571835">
        <w:rPr>
          <w:rFonts w:ascii="Arial" w:eastAsia="標楷體" w:hAnsi="Arial" w:cs="Arial" w:hint="eastAsia"/>
          <w:color w:val="000000"/>
        </w:rPr>
        <w:t>the</w:t>
      </w:r>
      <w:r>
        <w:rPr>
          <w:rFonts w:ascii="Arial" w:eastAsia="標楷體" w:hAnsi="Arial" w:cs="Arial"/>
          <w:color w:val="000000"/>
        </w:rPr>
        <w:t xml:space="preserve"> academic year prior to the</w:t>
      </w:r>
      <w:r w:rsidR="003E1470">
        <w:rPr>
          <w:rFonts w:ascii="Arial" w:eastAsia="標楷體" w:hAnsi="Arial" w:cs="Arial" w:hint="eastAsia"/>
          <w:color w:val="000000"/>
        </w:rPr>
        <w:t>ir</w:t>
      </w:r>
      <w:r>
        <w:rPr>
          <w:rFonts w:ascii="Arial" w:eastAsia="標楷體" w:hAnsi="Arial" w:cs="Arial"/>
          <w:color w:val="000000"/>
        </w:rPr>
        <w:t xml:space="preserve"> applications.</w:t>
      </w:r>
    </w:p>
    <w:p w:rsidR="00BE3B5E" w:rsidRDefault="00BE3B5E" w:rsidP="00BE3B5E">
      <w:pPr>
        <w:pStyle w:val="a3"/>
        <w:numPr>
          <w:ilvl w:val="0"/>
          <w:numId w:val="3"/>
        </w:numPr>
        <w:ind w:leftChars="0"/>
        <w:jc w:val="both"/>
        <w:rPr>
          <w:rFonts w:ascii="Arial" w:eastAsia="標楷體" w:hAnsi="Arial" w:cs="Arial"/>
          <w:color w:val="000000"/>
        </w:rPr>
      </w:pPr>
      <w:r>
        <w:rPr>
          <w:rFonts w:ascii="Arial" w:eastAsia="標楷體" w:hAnsi="Arial" w:cs="Arial"/>
          <w:color w:val="000000"/>
        </w:rPr>
        <w:t xml:space="preserve">Applicants who </w:t>
      </w:r>
      <w:r w:rsidR="00571835">
        <w:rPr>
          <w:rFonts w:ascii="Arial" w:eastAsia="標楷體" w:hAnsi="Arial" w:cs="Arial" w:hint="eastAsia"/>
          <w:color w:val="000000"/>
        </w:rPr>
        <w:t>provide</w:t>
      </w:r>
      <w:r>
        <w:rPr>
          <w:rFonts w:ascii="Arial" w:eastAsia="標楷體" w:hAnsi="Arial" w:cs="Arial"/>
          <w:color w:val="000000"/>
        </w:rPr>
        <w:t xml:space="preserve"> letter of recommendations by professors from </w:t>
      </w:r>
      <w:r w:rsidR="00C04706">
        <w:rPr>
          <w:rFonts w:ascii="Arial" w:eastAsia="標楷體" w:hAnsi="Arial" w:cs="Arial" w:hint="eastAsia"/>
          <w:color w:val="000000"/>
        </w:rPr>
        <w:t>their</w:t>
      </w:r>
      <w:r>
        <w:rPr>
          <w:rFonts w:ascii="Arial" w:eastAsia="標楷體" w:hAnsi="Arial" w:cs="Arial"/>
          <w:color w:val="000000"/>
        </w:rPr>
        <w:t xml:space="preserve"> </w:t>
      </w:r>
      <w:r w:rsidR="00C04706">
        <w:rPr>
          <w:rFonts w:ascii="Arial" w:eastAsia="標楷體" w:hAnsi="Arial" w:cs="Arial" w:hint="eastAsia"/>
          <w:color w:val="000000"/>
        </w:rPr>
        <w:t>d</w:t>
      </w:r>
      <w:r w:rsidR="00C04706">
        <w:rPr>
          <w:rFonts w:ascii="Arial" w:eastAsia="標楷體" w:hAnsi="Arial" w:cs="Arial"/>
          <w:color w:val="000000"/>
        </w:rPr>
        <w:t xml:space="preserve">epartment </w:t>
      </w:r>
      <w:r>
        <w:rPr>
          <w:rFonts w:ascii="Arial" w:eastAsia="標楷體" w:hAnsi="Arial" w:cs="Arial"/>
          <w:color w:val="000000"/>
        </w:rPr>
        <w:t xml:space="preserve">or </w:t>
      </w:r>
      <w:r w:rsidR="00C04706">
        <w:rPr>
          <w:rFonts w:ascii="Arial" w:eastAsia="標楷體" w:hAnsi="Arial" w:cs="Arial" w:hint="eastAsia"/>
          <w:color w:val="000000"/>
        </w:rPr>
        <w:t>g</w:t>
      </w:r>
      <w:r w:rsidR="00C04706">
        <w:rPr>
          <w:rFonts w:ascii="Arial" w:eastAsia="標楷體" w:hAnsi="Arial" w:cs="Arial"/>
          <w:color w:val="000000"/>
        </w:rPr>
        <w:t xml:space="preserve">raduate </w:t>
      </w:r>
      <w:r w:rsidR="00C04706">
        <w:rPr>
          <w:rFonts w:ascii="Arial" w:eastAsia="標楷體" w:hAnsi="Arial" w:cs="Arial" w:hint="eastAsia"/>
          <w:color w:val="000000"/>
        </w:rPr>
        <w:t>school</w:t>
      </w:r>
      <w:r w:rsidR="00C04706">
        <w:rPr>
          <w:rFonts w:ascii="Arial" w:eastAsia="標楷體" w:hAnsi="Arial" w:cs="Arial"/>
          <w:color w:val="000000"/>
        </w:rPr>
        <w:t xml:space="preserve"> </w:t>
      </w:r>
      <w:r>
        <w:rPr>
          <w:rFonts w:ascii="Arial" w:eastAsia="標楷體" w:hAnsi="Arial" w:cs="Arial"/>
          <w:color w:val="000000"/>
        </w:rPr>
        <w:t>will gain extra credits.</w:t>
      </w:r>
    </w:p>
    <w:p w:rsidR="00BE3B5E" w:rsidRDefault="00BE3B5E" w:rsidP="00BE3B5E">
      <w:pPr>
        <w:pStyle w:val="a3"/>
        <w:numPr>
          <w:ilvl w:val="0"/>
          <w:numId w:val="3"/>
        </w:numPr>
        <w:ind w:leftChars="0"/>
        <w:jc w:val="both"/>
        <w:rPr>
          <w:rFonts w:ascii="Arial" w:eastAsia="標楷體" w:hAnsi="Arial" w:cs="Arial"/>
          <w:color w:val="000000"/>
        </w:rPr>
      </w:pPr>
      <w:r>
        <w:rPr>
          <w:rFonts w:ascii="Arial" w:eastAsia="標楷體" w:hAnsi="Arial" w:cs="Arial"/>
          <w:color w:val="000000"/>
        </w:rPr>
        <w:t>Applicants who provide other certificates or evidence</w:t>
      </w:r>
      <w:r w:rsidR="003A7C65">
        <w:rPr>
          <w:rFonts w:ascii="Arial" w:eastAsia="標楷體" w:hAnsi="Arial" w:cs="Arial" w:hint="eastAsia"/>
          <w:color w:val="000000"/>
        </w:rPr>
        <w:t>s</w:t>
      </w:r>
      <w:r>
        <w:rPr>
          <w:rFonts w:ascii="Arial" w:eastAsia="標楷體" w:hAnsi="Arial" w:cs="Arial"/>
          <w:color w:val="000000"/>
        </w:rPr>
        <w:t xml:space="preserve"> of </w:t>
      </w:r>
      <w:r w:rsidR="003A7C65">
        <w:rPr>
          <w:rFonts w:ascii="Arial" w:eastAsia="標楷體" w:hAnsi="Arial" w:cs="Arial" w:hint="eastAsia"/>
          <w:color w:val="000000"/>
        </w:rPr>
        <w:t xml:space="preserve">participation in </w:t>
      </w:r>
      <w:r>
        <w:rPr>
          <w:rFonts w:ascii="Arial" w:eastAsia="標楷體" w:hAnsi="Arial" w:cs="Arial"/>
          <w:color w:val="000000"/>
        </w:rPr>
        <w:t>extra</w:t>
      </w:r>
      <w:r w:rsidR="003A7C65">
        <w:rPr>
          <w:rFonts w:ascii="Arial" w:eastAsia="標楷體" w:hAnsi="Arial" w:cs="Arial" w:hint="eastAsia"/>
          <w:color w:val="000000"/>
        </w:rPr>
        <w:t>-</w:t>
      </w:r>
      <w:r>
        <w:rPr>
          <w:rFonts w:ascii="Arial" w:eastAsia="標楷體" w:hAnsi="Arial" w:cs="Arial"/>
          <w:color w:val="000000"/>
        </w:rPr>
        <w:t>curricular activities will gain extra credits.</w:t>
      </w:r>
    </w:p>
    <w:p w:rsidR="00BE3B5E" w:rsidRDefault="00BE3B5E" w:rsidP="00BE3B5E">
      <w:pPr>
        <w:pStyle w:val="a3"/>
        <w:numPr>
          <w:ilvl w:val="0"/>
          <w:numId w:val="3"/>
        </w:numPr>
        <w:ind w:leftChars="0"/>
        <w:jc w:val="both"/>
        <w:rPr>
          <w:rFonts w:ascii="Arial" w:eastAsia="標楷體" w:hAnsi="Arial" w:cs="Arial"/>
          <w:color w:val="000000"/>
        </w:rPr>
      </w:pPr>
      <w:r>
        <w:rPr>
          <w:rFonts w:ascii="Arial" w:eastAsia="標楷體" w:hAnsi="Arial" w:cs="Arial"/>
          <w:color w:val="000000"/>
        </w:rPr>
        <w:t xml:space="preserve">The approval ratio </w:t>
      </w:r>
      <w:r w:rsidR="003A7C65">
        <w:rPr>
          <w:rFonts w:ascii="Arial" w:eastAsia="標楷體" w:hAnsi="Arial" w:cs="Arial" w:hint="eastAsia"/>
          <w:color w:val="000000"/>
        </w:rPr>
        <w:t>is</w:t>
      </w:r>
      <w:r>
        <w:rPr>
          <w:rFonts w:ascii="Arial" w:eastAsia="標楷體" w:hAnsi="Arial" w:cs="Arial"/>
          <w:color w:val="000000"/>
        </w:rPr>
        <w:t xml:space="preserve"> based </w:t>
      </w:r>
      <w:r w:rsidRPr="00C04706">
        <w:rPr>
          <w:rFonts w:ascii="Arial" w:eastAsia="標楷體" w:hAnsi="Arial" w:cs="Arial"/>
        </w:rPr>
        <w:t xml:space="preserve">on </w:t>
      </w:r>
      <w:r>
        <w:rPr>
          <w:rFonts w:ascii="Arial" w:eastAsia="標楷體" w:hAnsi="Arial" w:cs="Arial"/>
          <w:color w:val="000000"/>
        </w:rPr>
        <w:t xml:space="preserve">the number of international students enrolled in the undergraduate and </w:t>
      </w:r>
      <w:r w:rsidR="003A7C65">
        <w:rPr>
          <w:rFonts w:ascii="Arial" w:eastAsia="標楷體" w:hAnsi="Arial" w:cs="Arial" w:hint="eastAsia"/>
          <w:color w:val="000000"/>
        </w:rPr>
        <w:t>post</w:t>
      </w:r>
      <w:r>
        <w:rPr>
          <w:rFonts w:ascii="Arial" w:eastAsia="標楷體" w:hAnsi="Arial" w:cs="Arial"/>
          <w:color w:val="000000"/>
        </w:rPr>
        <w:t>graduate programs and the number of applicants</w:t>
      </w:r>
      <w:r w:rsidR="003A7C65">
        <w:rPr>
          <w:rFonts w:ascii="Arial" w:eastAsia="標楷體" w:hAnsi="Arial" w:cs="Arial" w:hint="eastAsia"/>
          <w:color w:val="000000"/>
        </w:rPr>
        <w:t xml:space="preserve"> each year</w:t>
      </w:r>
      <w:r>
        <w:rPr>
          <w:rFonts w:ascii="Arial" w:eastAsia="標楷體" w:hAnsi="Arial" w:cs="Arial"/>
          <w:color w:val="000000"/>
        </w:rPr>
        <w:t xml:space="preserve">. </w:t>
      </w:r>
    </w:p>
    <w:p w:rsidR="00BE3B5E" w:rsidRPr="003A7C65" w:rsidRDefault="00BE3B5E" w:rsidP="00BE3B5E">
      <w:pPr>
        <w:pStyle w:val="a3"/>
        <w:ind w:leftChars="0" w:left="1440"/>
        <w:jc w:val="both"/>
        <w:rPr>
          <w:rFonts w:ascii="Arial" w:eastAsia="標楷體" w:hAnsi="Arial" w:cs="Arial"/>
          <w:color w:val="000000"/>
        </w:rPr>
      </w:pPr>
    </w:p>
    <w:p w:rsidR="00BE3B5E" w:rsidRDefault="00BE3B5E" w:rsidP="00BE3B5E">
      <w:pPr>
        <w:ind w:left="1080" w:hangingChars="450" w:hanging="1080"/>
        <w:jc w:val="both"/>
        <w:rPr>
          <w:rFonts w:ascii="Arial" w:eastAsia="標楷體" w:hAnsi="Arial" w:cs="Arial"/>
          <w:color w:val="000000"/>
        </w:rPr>
      </w:pPr>
      <w:r>
        <w:rPr>
          <w:rFonts w:ascii="Arial" w:eastAsia="標楷體" w:hAnsi="Arial" w:cs="Arial"/>
          <w:color w:val="000000"/>
        </w:rPr>
        <w:t>Article 10</w:t>
      </w:r>
      <w:r>
        <w:rPr>
          <w:rFonts w:ascii="Arial" w:eastAsia="標楷體" w:hAnsi="Arial" w:cs="Arial"/>
          <w:color w:val="000000"/>
        </w:rPr>
        <w:tab/>
        <w:t xml:space="preserve">The University shall transfer the </w:t>
      </w:r>
      <w:r w:rsidR="003A7C65">
        <w:rPr>
          <w:rFonts w:ascii="Arial" w:eastAsia="標楷體" w:hAnsi="Arial" w:cs="Arial" w:hint="eastAsia"/>
          <w:color w:val="000000"/>
        </w:rPr>
        <w:t xml:space="preserve">lump sum payment of the </w:t>
      </w:r>
      <w:r>
        <w:rPr>
          <w:rFonts w:ascii="Arial" w:eastAsia="標楷體" w:hAnsi="Arial" w:cs="Arial"/>
          <w:color w:val="000000"/>
        </w:rPr>
        <w:t xml:space="preserve">scholarship directly to the bank account of </w:t>
      </w:r>
      <w:r w:rsidR="003A7C65">
        <w:rPr>
          <w:rFonts w:ascii="Arial" w:eastAsia="標楷體" w:hAnsi="Arial" w:cs="Arial" w:hint="eastAsia"/>
          <w:color w:val="000000"/>
        </w:rPr>
        <w:t>each</w:t>
      </w:r>
      <w:r w:rsidR="003A7C65">
        <w:rPr>
          <w:rFonts w:ascii="Arial" w:eastAsia="標楷體" w:hAnsi="Arial" w:cs="Arial"/>
          <w:color w:val="000000"/>
        </w:rPr>
        <w:t xml:space="preserve"> </w:t>
      </w:r>
      <w:r>
        <w:rPr>
          <w:rFonts w:ascii="Arial" w:eastAsia="標楷體" w:hAnsi="Arial" w:cs="Arial"/>
          <w:color w:val="000000"/>
        </w:rPr>
        <w:t>recipient</w:t>
      </w:r>
      <w:r w:rsidR="003A7C65">
        <w:rPr>
          <w:rFonts w:ascii="Arial" w:eastAsia="標楷體" w:hAnsi="Arial" w:cs="Arial" w:hint="eastAsia"/>
          <w:color w:val="000000"/>
        </w:rPr>
        <w:t xml:space="preserve"> who</w:t>
      </w:r>
      <w:r w:rsidR="003A7C65">
        <w:rPr>
          <w:rFonts w:ascii="Arial" w:eastAsia="標楷體" w:hAnsi="Arial" w:cs="Arial"/>
          <w:color w:val="000000"/>
        </w:rPr>
        <w:t xml:space="preserve"> ha</w:t>
      </w:r>
      <w:r w:rsidR="003A7C65">
        <w:rPr>
          <w:rFonts w:ascii="Arial" w:eastAsia="標楷體" w:hAnsi="Arial" w:cs="Arial" w:hint="eastAsia"/>
          <w:color w:val="000000"/>
        </w:rPr>
        <w:t>s</w:t>
      </w:r>
      <w:r w:rsidR="003A7C65">
        <w:rPr>
          <w:rFonts w:ascii="Arial" w:eastAsia="標楷體" w:hAnsi="Arial" w:cs="Arial"/>
          <w:color w:val="000000"/>
        </w:rPr>
        <w:t xml:space="preserve"> </w:t>
      </w:r>
      <w:r>
        <w:rPr>
          <w:rFonts w:ascii="Arial" w:eastAsia="標楷體" w:hAnsi="Arial" w:cs="Arial"/>
          <w:color w:val="000000"/>
        </w:rPr>
        <w:t>been approved by the Committee and at the University’s Scholarship Reviewing Meeting.</w:t>
      </w:r>
    </w:p>
    <w:p w:rsidR="00BE3B5E" w:rsidRDefault="00BE3B5E" w:rsidP="00BE3B5E">
      <w:pPr>
        <w:ind w:left="480" w:firstLine="480"/>
        <w:jc w:val="both"/>
        <w:rPr>
          <w:rFonts w:ascii="Arial" w:eastAsia="標楷體" w:hAnsi="Arial" w:cs="Arial"/>
          <w:color w:val="000000"/>
        </w:rPr>
      </w:pPr>
    </w:p>
    <w:p w:rsidR="00BE3B5E" w:rsidRDefault="00BE3B5E" w:rsidP="00BE3B5E">
      <w:pPr>
        <w:ind w:left="1080" w:hangingChars="450" w:hanging="1080"/>
        <w:jc w:val="both"/>
        <w:rPr>
          <w:rFonts w:ascii="Arial" w:eastAsia="標楷體" w:hAnsi="Arial" w:cs="Arial"/>
          <w:color w:val="000000"/>
        </w:rPr>
      </w:pPr>
      <w:r>
        <w:rPr>
          <w:rFonts w:ascii="Arial" w:eastAsia="標楷體" w:hAnsi="Arial" w:cs="Arial"/>
          <w:color w:val="000000"/>
        </w:rPr>
        <w:t xml:space="preserve">Article 11 The </w:t>
      </w:r>
      <w:r w:rsidR="00C37329">
        <w:rPr>
          <w:rFonts w:ascii="Arial" w:eastAsia="標楷體" w:hAnsi="Arial" w:cs="Arial" w:hint="eastAsia"/>
          <w:color w:val="000000"/>
        </w:rPr>
        <w:t xml:space="preserve">scholarship </w:t>
      </w:r>
      <w:r>
        <w:rPr>
          <w:rFonts w:ascii="Arial" w:eastAsia="標楷體" w:hAnsi="Arial" w:cs="Arial"/>
          <w:color w:val="000000"/>
        </w:rPr>
        <w:t>recipient</w:t>
      </w:r>
      <w:r w:rsidR="00C37329">
        <w:rPr>
          <w:rFonts w:ascii="Arial" w:eastAsia="標楷體" w:hAnsi="Arial" w:cs="Arial" w:hint="eastAsia"/>
          <w:color w:val="000000"/>
        </w:rPr>
        <w:t>s</w:t>
      </w:r>
      <w:r>
        <w:rPr>
          <w:rFonts w:ascii="Arial" w:eastAsia="標楷體" w:hAnsi="Arial" w:cs="Arial"/>
          <w:color w:val="000000"/>
        </w:rPr>
        <w:t xml:space="preserve"> shall </w:t>
      </w:r>
      <w:r w:rsidR="00C37329">
        <w:rPr>
          <w:rFonts w:ascii="Arial" w:eastAsia="標楷體" w:hAnsi="Arial" w:cs="Arial" w:hint="eastAsia"/>
          <w:color w:val="000000"/>
        </w:rPr>
        <w:t>comply with</w:t>
      </w:r>
      <w:r w:rsidR="00C37329">
        <w:rPr>
          <w:rFonts w:ascii="Arial" w:eastAsia="標楷體" w:hAnsi="Arial" w:cs="Arial"/>
          <w:color w:val="000000"/>
        </w:rPr>
        <w:t xml:space="preserve"> </w:t>
      </w:r>
      <w:r>
        <w:rPr>
          <w:rFonts w:ascii="Arial" w:eastAsia="標楷體" w:hAnsi="Arial" w:cs="Arial"/>
          <w:color w:val="000000"/>
        </w:rPr>
        <w:t>the following regulations and duties:</w:t>
      </w:r>
    </w:p>
    <w:p w:rsidR="00BE3B5E" w:rsidRDefault="00BE3B5E" w:rsidP="00BE3B5E">
      <w:pPr>
        <w:pStyle w:val="a3"/>
        <w:numPr>
          <w:ilvl w:val="0"/>
          <w:numId w:val="4"/>
        </w:numPr>
        <w:ind w:leftChars="0" w:hanging="360"/>
        <w:jc w:val="both"/>
        <w:rPr>
          <w:rFonts w:ascii="Arial" w:eastAsia="標楷體" w:hAnsi="Arial" w:cs="Arial"/>
          <w:color w:val="000000"/>
        </w:rPr>
      </w:pPr>
      <w:r>
        <w:rPr>
          <w:rFonts w:ascii="Arial" w:eastAsia="標楷體" w:hAnsi="Arial" w:cs="Arial"/>
          <w:color w:val="000000"/>
        </w:rPr>
        <w:t xml:space="preserve">Complete the registration procedure </w:t>
      </w:r>
      <w:r w:rsidR="00C37329">
        <w:rPr>
          <w:rFonts w:ascii="Arial" w:eastAsia="標楷體" w:hAnsi="Arial" w:cs="Arial" w:hint="eastAsia"/>
          <w:color w:val="000000"/>
        </w:rPr>
        <w:t>by</w:t>
      </w:r>
      <w:r w:rsidR="00C37329">
        <w:rPr>
          <w:rFonts w:ascii="Arial" w:eastAsia="標楷體" w:hAnsi="Arial" w:cs="Arial"/>
          <w:color w:val="000000"/>
        </w:rPr>
        <w:t xml:space="preserve"> </w:t>
      </w:r>
      <w:r>
        <w:rPr>
          <w:rFonts w:ascii="Arial" w:eastAsia="標楷體" w:hAnsi="Arial" w:cs="Arial"/>
          <w:color w:val="000000"/>
        </w:rPr>
        <w:t xml:space="preserve">the </w:t>
      </w:r>
      <w:r w:rsidR="00C37329">
        <w:rPr>
          <w:rFonts w:ascii="Arial" w:eastAsia="標楷體" w:hAnsi="Arial" w:cs="Arial" w:hint="eastAsia"/>
          <w:color w:val="000000"/>
        </w:rPr>
        <w:t>University</w:t>
      </w:r>
      <w:r w:rsidR="00C37329">
        <w:rPr>
          <w:rFonts w:ascii="Arial" w:eastAsia="標楷體" w:hAnsi="Arial" w:cs="Arial"/>
          <w:color w:val="000000"/>
        </w:rPr>
        <w:t>’</w:t>
      </w:r>
      <w:r w:rsidR="00C37329">
        <w:rPr>
          <w:rFonts w:ascii="Arial" w:eastAsia="標楷體" w:hAnsi="Arial" w:cs="Arial" w:hint="eastAsia"/>
          <w:color w:val="000000"/>
        </w:rPr>
        <w:t xml:space="preserve">s </w:t>
      </w:r>
      <w:r>
        <w:rPr>
          <w:rFonts w:ascii="Arial" w:eastAsia="標楷體" w:hAnsi="Arial" w:cs="Arial"/>
          <w:color w:val="000000"/>
        </w:rPr>
        <w:t xml:space="preserve">designated time. </w:t>
      </w:r>
    </w:p>
    <w:p w:rsidR="00BE3B5E" w:rsidRDefault="00BE3B5E" w:rsidP="00BE3B5E">
      <w:pPr>
        <w:pStyle w:val="a3"/>
        <w:numPr>
          <w:ilvl w:val="0"/>
          <w:numId w:val="4"/>
        </w:numPr>
        <w:ind w:leftChars="0" w:hanging="360"/>
        <w:jc w:val="both"/>
        <w:rPr>
          <w:rFonts w:ascii="Arial" w:eastAsia="標楷體" w:hAnsi="Arial" w:cs="Arial"/>
          <w:color w:val="000000"/>
        </w:rPr>
      </w:pPr>
      <w:r>
        <w:rPr>
          <w:rFonts w:ascii="Arial" w:eastAsia="標楷體" w:hAnsi="Arial" w:cs="Arial"/>
          <w:color w:val="000000"/>
        </w:rPr>
        <w:t>Recipients shall not be absent for more</w:t>
      </w:r>
      <w:r>
        <w:rPr>
          <w:rFonts w:ascii="Arial" w:eastAsia="標楷體" w:hAnsi="Arial" w:cs="Arial"/>
          <w:color w:val="0000FF"/>
        </w:rPr>
        <w:t xml:space="preserve"> </w:t>
      </w:r>
      <w:r w:rsidRPr="00C04706">
        <w:rPr>
          <w:rFonts w:ascii="Arial" w:eastAsia="標楷體" w:hAnsi="Arial" w:cs="Arial"/>
        </w:rPr>
        <w:t xml:space="preserve">than </w:t>
      </w:r>
      <w:r>
        <w:rPr>
          <w:rFonts w:ascii="Arial" w:eastAsia="標楷體" w:hAnsi="Arial" w:cs="Arial"/>
          <w:color w:val="000000"/>
        </w:rPr>
        <w:t>a quarter of total class hours</w:t>
      </w:r>
      <w:r w:rsidR="004678A6">
        <w:rPr>
          <w:rFonts w:ascii="Arial" w:eastAsia="標楷體" w:hAnsi="Arial" w:cs="Arial" w:hint="eastAsia"/>
          <w:color w:val="000000"/>
        </w:rPr>
        <w:t xml:space="preserve"> for the courses in which they are registere</w:t>
      </w:r>
      <w:r w:rsidR="00CB5E72">
        <w:rPr>
          <w:rFonts w:ascii="Arial" w:eastAsia="標楷體" w:hAnsi="Arial" w:cs="Arial" w:hint="eastAsia"/>
          <w:color w:val="000000"/>
        </w:rPr>
        <w:t>d</w:t>
      </w:r>
      <w:r>
        <w:rPr>
          <w:rFonts w:ascii="Arial" w:eastAsia="標楷體" w:hAnsi="Arial" w:cs="Arial"/>
          <w:color w:val="000000"/>
        </w:rPr>
        <w:t>.</w:t>
      </w:r>
    </w:p>
    <w:p w:rsidR="00BE3B5E" w:rsidRDefault="00BE3B5E" w:rsidP="00BE3B5E">
      <w:pPr>
        <w:pStyle w:val="a3"/>
        <w:numPr>
          <w:ilvl w:val="0"/>
          <w:numId w:val="4"/>
        </w:numPr>
        <w:ind w:leftChars="0" w:hanging="360"/>
        <w:jc w:val="both"/>
        <w:rPr>
          <w:rFonts w:ascii="Arial" w:eastAsia="標楷體" w:hAnsi="Arial" w:cs="Arial"/>
          <w:color w:val="000000"/>
        </w:rPr>
      </w:pPr>
      <w:r>
        <w:rPr>
          <w:rFonts w:ascii="Arial" w:eastAsia="標楷體" w:hAnsi="Arial" w:cs="Arial"/>
          <w:color w:val="000000"/>
        </w:rPr>
        <w:t xml:space="preserve">Recipients shall achieve </w:t>
      </w:r>
      <w:r w:rsidR="00CB5E72">
        <w:rPr>
          <w:rFonts w:ascii="Arial" w:eastAsia="標楷體" w:hAnsi="Arial" w:cs="Arial" w:hint="eastAsia"/>
          <w:color w:val="000000"/>
        </w:rPr>
        <w:t xml:space="preserve">academic </w:t>
      </w:r>
      <w:r>
        <w:rPr>
          <w:rFonts w:ascii="Arial" w:eastAsia="標楷體" w:hAnsi="Arial" w:cs="Arial"/>
          <w:color w:val="000000"/>
        </w:rPr>
        <w:t xml:space="preserve">results of a certain standard after receiving the scholarship: Undergraduates shall achieve an average </w:t>
      </w:r>
      <w:r w:rsidR="00CB5E72">
        <w:rPr>
          <w:rFonts w:ascii="Arial" w:eastAsia="標楷體" w:hAnsi="Arial" w:cs="Arial" w:hint="eastAsia"/>
          <w:color w:val="000000"/>
        </w:rPr>
        <w:t>grade</w:t>
      </w:r>
      <w:r w:rsidR="00CB5E72">
        <w:rPr>
          <w:rFonts w:ascii="Arial" w:eastAsia="標楷體" w:hAnsi="Arial" w:cs="Arial"/>
          <w:color w:val="000000"/>
        </w:rPr>
        <w:t xml:space="preserve"> </w:t>
      </w:r>
      <w:r>
        <w:rPr>
          <w:rFonts w:ascii="Arial" w:eastAsia="標楷體" w:hAnsi="Arial" w:cs="Arial"/>
          <w:color w:val="000000"/>
        </w:rPr>
        <w:t xml:space="preserve">of </w:t>
      </w:r>
      <w:r w:rsidR="00CB5E72">
        <w:rPr>
          <w:rFonts w:ascii="Arial" w:eastAsia="標楷體" w:hAnsi="Arial" w:cs="Arial" w:hint="eastAsia"/>
          <w:color w:val="000000"/>
        </w:rPr>
        <w:t>at least 75</w:t>
      </w:r>
      <w:r>
        <w:rPr>
          <w:rFonts w:ascii="Arial" w:eastAsia="標楷體" w:hAnsi="Arial" w:cs="Arial"/>
          <w:color w:val="000000"/>
        </w:rPr>
        <w:t xml:space="preserve">. </w:t>
      </w:r>
      <w:r w:rsidR="00CB5E72">
        <w:rPr>
          <w:rFonts w:ascii="Arial" w:eastAsia="標楷體" w:hAnsi="Arial" w:cs="Arial" w:hint="eastAsia"/>
          <w:color w:val="000000"/>
        </w:rPr>
        <w:t>Postg</w:t>
      </w:r>
      <w:r w:rsidR="00CB5E72">
        <w:rPr>
          <w:rFonts w:ascii="Arial" w:eastAsia="標楷體" w:hAnsi="Arial" w:cs="Arial"/>
          <w:color w:val="000000"/>
        </w:rPr>
        <w:t xml:space="preserve">raduate </w:t>
      </w:r>
      <w:r>
        <w:rPr>
          <w:rFonts w:ascii="Arial" w:eastAsia="標楷體" w:hAnsi="Arial" w:cs="Arial"/>
          <w:color w:val="000000"/>
        </w:rPr>
        <w:t xml:space="preserve">students shall achieve an average </w:t>
      </w:r>
      <w:r w:rsidR="00CB5E72">
        <w:rPr>
          <w:rFonts w:ascii="Arial" w:eastAsia="標楷體" w:hAnsi="Arial" w:cs="Arial" w:hint="eastAsia"/>
          <w:color w:val="000000"/>
        </w:rPr>
        <w:t xml:space="preserve">grade </w:t>
      </w:r>
      <w:r>
        <w:rPr>
          <w:rFonts w:ascii="Arial" w:eastAsia="標楷體" w:hAnsi="Arial" w:cs="Arial"/>
          <w:color w:val="000000"/>
        </w:rPr>
        <w:t xml:space="preserve">of </w:t>
      </w:r>
      <w:r w:rsidR="00CB5E72">
        <w:rPr>
          <w:rFonts w:ascii="Arial" w:eastAsia="標楷體" w:hAnsi="Arial" w:cs="Arial" w:hint="eastAsia"/>
          <w:color w:val="000000"/>
        </w:rPr>
        <w:t>at least 80</w:t>
      </w:r>
      <w:r>
        <w:rPr>
          <w:rFonts w:ascii="Arial" w:eastAsia="標楷體" w:hAnsi="Arial" w:cs="Arial"/>
          <w:color w:val="000000"/>
        </w:rPr>
        <w:t xml:space="preserve">. </w:t>
      </w:r>
      <w:r w:rsidR="00CB5E72">
        <w:rPr>
          <w:rFonts w:ascii="Arial" w:eastAsia="標楷體" w:hAnsi="Arial" w:cs="Arial" w:hint="eastAsia"/>
          <w:color w:val="000000"/>
        </w:rPr>
        <w:t>In addition, r</w:t>
      </w:r>
      <w:r>
        <w:rPr>
          <w:rFonts w:ascii="Arial" w:eastAsia="標楷體" w:hAnsi="Arial" w:cs="Arial"/>
          <w:color w:val="000000"/>
        </w:rPr>
        <w:t>ecipients shall not be convicted of major violations</w:t>
      </w:r>
      <w:r w:rsidR="00CB5E72">
        <w:rPr>
          <w:rFonts w:ascii="Arial" w:eastAsia="標楷體" w:hAnsi="Arial" w:cs="Arial" w:hint="eastAsia"/>
          <w:color w:val="000000"/>
        </w:rPr>
        <w:t xml:space="preserve"> of University regulations</w:t>
      </w:r>
      <w:r>
        <w:rPr>
          <w:rFonts w:ascii="Arial" w:eastAsia="標楷體" w:hAnsi="Arial" w:cs="Arial"/>
          <w:color w:val="000000"/>
        </w:rPr>
        <w:t xml:space="preserve">. </w:t>
      </w:r>
    </w:p>
    <w:p w:rsidR="00BE3B5E" w:rsidRDefault="00CB5E72" w:rsidP="00BE3B5E">
      <w:pPr>
        <w:pStyle w:val="a3"/>
        <w:numPr>
          <w:ilvl w:val="0"/>
          <w:numId w:val="4"/>
        </w:numPr>
        <w:ind w:leftChars="0" w:hanging="360"/>
        <w:jc w:val="both"/>
        <w:rPr>
          <w:rFonts w:ascii="Arial" w:eastAsia="標楷體" w:hAnsi="Arial" w:cs="Arial"/>
          <w:color w:val="000000"/>
        </w:rPr>
      </w:pPr>
      <w:r>
        <w:rPr>
          <w:rFonts w:ascii="Arial" w:eastAsia="標楷體" w:hAnsi="Arial" w:cs="Arial" w:hint="eastAsia"/>
          <w:color w:val="000000"/>
        </w:rPr>
        <w:t xml:space="preserve">Recipients are responsible for the teaching or research </w:t>
      </w:r>
      <w:r w:rsidR="00075AAE">
        <w:rPr>
          <w:rFonts w:ascii="Arial" w:eastAsia="標楷體" w:hAnsi="Arial" w:cs="Arial" w:hint="eastAsia"/>
          <w:color w:val="000000"/>
        </w:rPr>
        <w:t xml:space="preserve">assistant </w:t>
      </w:r>
      <w:r>
        <w:rPr>
          <w:rFonts w:ascii="Arial" w:eastAsia="標楷體" w:hAnsi="Arial" w:cs="Arial" w:hint="eastAsia"/>
          <w:color w:val="000000"/>
        </w:rPr>
        <w:t xml:space="preserve">work assigned by the department or graduate school </w:t>
      </w:r>
      <w:r w:rsidR="00075AAE">
        <w:rPr>
          <w:rFonts w:ascii="Arial" w:eastAsia="標楷體" w:hAnsi="Arial" w:cs="Arial" w:hint="eastAsia"/>
          <w:color w:val="000000"/>
        </w:rPr>
        <w:t>in which they are enrolled</w:t>
      </w:r>
      <w:r>
        <w:rPr>
          <w:rFonts w:ascii="Arial" w:eastAsia="標楷體" w:hAnsi="Arial" w:cs="Arial" w:hint="eastAsia"/>
          <w:color w:val="000000"/>
        </w:rPr>
        <w:t xml:space="preserve">. </w:t>
      </w:r>
      <w:r w:rsidR="00075AAE">
        <w:rPr>
          <w:rFonts w:ascii="Arial" w:eastAsia="標楷體" w:hAnsi="Arial" w:cs="Arial" w:hint="eastAsia"/>
          <w:color w:val="000000"/>
        </w:rPr>
        <w:t xml:space="preserve">The hours and contents of their teaching or </w:t>
      </w:r>
      <w:r w:rsidR="00075AAE">
        <w:rPr>
          <w:rFonts w:ascii="Arial" w:eastAsia="標楷體" w:hAnsi="Arial" w:cs="Arial"/>
          <w:color w:val="000000"/>
        </w:rPr>
        <w:t>research</w:t>
      </w:r>
      <w:r w:rsidR="00075AAE">
        <w:rPr>
          <w:rFonts w:ascii="Arial" w:eastAsia="標楷體" w:hAnsi="Arial" w:cs="Arial" w:hint="eastAsia"/>
          <w:color w:val="000000"/>
        </w:rPr>
        <w:t xml:space="preserve"> assistant duty are regulated by the department or graduate school</w:t>
      </w:r>
      <w:r w:rsidR="00BE3B5E">
        <w:rPr>
          <w:rFonts w:ascii="Arial" w:eastAsia="標楷體" w:hAnsi="Arial" w:cs="Arial"/>
          <w:color w:val="000000"/>
        </w:rPr>
        <w:t>.</w:t>
      </w:r>
    </w:p>
    <w:p w:rsidR="00BE3B5E" w:rsidRDefault="00BE3B5E" w:rsidP="00BE3B5E">
      <w:pPr>
        <w:pStyle w:val="a3"/>
        <w:ind w:leftChars="0" w:left="1440"/>
        <w:jc w:val="both"/>
        <w:rPr>
          <w:rFonts w:ascii="Arial" w:eastAsia="標楷體" w:hAnsi="Arial" w:cs="Arial"/>
          <w:color w:val="000000"/>
        </w:rPr>
      </w:pPr>
    </w:p>
    <w:p w:rsidR="00454474" w:rsidRPr="009B74A2" w:rsidRDefault="00BE3B5E" w:rsidP="009B74A2">
      <w:pPr>
        <w:ind w:left="1080" w:hangingChars="450" w:hanging="1080"/>
        <w:jc w:val="both"/>
        <w:rPr>
          <w:rFonts w:ascii="Arial" w:eastAsia="標楷體" w:hAnsi="Arial" w:cs="Arial"/>
          <w:color w:val="000000"/>
        </w:rPr>
      </w:pPr>
      <w:r>
        <w:rPr>
          <w:rFonts w:ascii="Arial" w:eastAsia="標楷體" w:hAnsi="Arial" w:cs="Arial"/>
          <w:color w:val="000000"/>
        </w:rPr>
        <w:t xml:space="preserve">Article 12 The scholarship regulations and future revisions shall be approved by the University Administrative Meeting and become effective on the day of </w:t>
      </w:r>
      <w:r w:rsidR="00E75CA2">
        <w:rPr>
          <w:rFonts w:ascii="Arial" w:eastAsia="標楷體" w:hAnsi="Arial" w:cs="Arial" w:hint="eastAsia"/>
          <w:color w:val="000000"/>
        </w:rPr>
        <w:t>official approval</w:t>
      </w:r>
      <w:r w:rsidR="00E75CA2">
        <w:rPr>
          <w:rFonts w:ascii="Arial" w:eastAsia="標楷體" w:hAnsi="Arial" w:cs="Arial"/>
          <w:color w:val="000000"/>
        </w:rPr>
        <w:t xml:space="preserve"> </w:t>
      </w:r>
      <w:r>
        <w:rPr>
          <w:rFonts w:ascii="Arial" w:eastAsia="標楷體" w:hAnsi="Arial" w:cs="Arial"/>
          <w:color w:val="000000"/>
        </w:rPr>
        <w:t>by the president</w:t>
      </w:r>
      <w:r w:rsidR="00E75CA2">
        <w:rPr>
          <w:rFonts w:ascii="Arial" w:eastAsia="標楷體" w:hAnsi="Arial" w:cs="Arial" w:hint="eastAsia"/>
          <w:color w:val="000000"/>
        </w:rPr>
        <w:t xml:space="preserve"> of Universi</w:t>
      </w:r>
      <w:r w:rsidR="00BF75FA">
        <w:rPr>
          <w:rFonts w:ascii="Arial" w:eastAsia="標楷體" w:hAnsi="Arial" w:cs="Arial" w:hint="eastAsia"/>
          <w:color w:val="000000"/>
        </w:rPr>
        <w:t>t</w:t>
      </w:r>
      <w:r w:rsidR="00E75CA2">
        <w:rPr>
          <w:rFonts w:ascii="Arial" w:eastAsia="標楷體" w:hAnsi="Arial" w:cs="Arial" w:hint="eastAsia"/>
          <w:color w:val="000000"/>
        </w:rPr>
        <w:t>y</w:t>
      </w:r>
      <w:r>
        <w:rPr>
          <w:rFonts w:ascii="Arial" w:eastAsia="標楷體" w:hAnsi="Arial" w:cs="Arial"/>
          <w:color w:val="000000"/>
        </w:rPr>
        <w:t xml:space="preserve">. </w:t>
      </w:r>
    </w:p>
    <w:sectPr w:rsidR="00454474" w:rsidRPr="009B74A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41" w:rsidRDefault="00395341" w:rsidP="00C04706">
      <w:r>
        <w:separator/>
      </w:r>
    </w:p>
  </w:endnote>
  <w:endnote w:type="continuationSeparator" w:id="0">
    <w:p w:rsidR="00395341" w:rsidRDefault="00395341" w:rsidP="00C0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41" w:rsidRDefault="00395341" w:rsidP="00C04706">
      <w:r>
        <w:separator/>
      </w:r>
    </w:p>
  </w:footnote>
  <w:footnote w:type="continuationSeparator" w:id="0">
    <w:p w:rsidR="00395341" w:rsidRDefault="00395341" w:rsidP="00C04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689"/>
    <w:multiLevelType w:val="hybridMultilevel"/>
    <w:tmpl w:val="280A5C22"/>
    <w:lvl w:ilvl="0" w:tplc="0409000F">
      <w:start w:val="1"/>
      <w:numFmt w:val="decimal"/>
      <w:lvlText w:val="%1."/>
      <w:lvlJc w:val="left"/>
      <w:pPr>
        <w:ind w:left="1440" w:hanging="480"/>
      </w:pPr>
      <w:rPr>
        <w:rFonts w:cs="Times New Roman"/>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1">
    <w:nsid w:val="49226BF9"/>
    <w:multiLevelType w:val="hybridMultilevel"/>
    <w:tmpl w:val="0688D650"/>
    <w:lvl w:ilvl="0" w:tplc="0409000F">
      <w:start w:val="1"/>
      <w:numFmt w:val="decimal"/>
      <w:lvlText w:val="%1."/>
      <w:lvlJc w:val="left"/>
      <w:pPr>
        <w:ind w:left="1440" w:hanging="480"/>
      </w:pPr>
      <w:rPr>
        <w:rFonts w:cs="Times New Roman"/>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2">
    <w:nsid w:val="660F15B5"/>
    <w:multiLevelType w:val="hybridMultilevel"/>
    <w:tmpl w:val="0B4CD50A"/>
    <w:lvl w:ilvl="0" w:tplc="0409000F">
      <w:start w:val="1"/>
      <w:numFmt w:val="decimal"/>
      <w:lvlText w:val="%1."/>
      <w:lvlJc w:val="left"/>
      <w:pPr>
        <w:ind w:left="1440" w:hanging="480"/>
      </w:pPr>
      <w:rPr>
        <w:rFonts w:cs="Times New Roman"/>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3">
    <w:nsid w:val="759E6DE3"/>
    <w:multiLevelType w:val="hybridMultilevel"/>
    <w:tmpl w:val="DA8A8350"/>
    <w:lvl w:ilvl="0" w:tplc="AFBC2BC6">
      <w:start w:val="1"/>
      <w:numFmt w:val="decimal"/>
      <w:lvlText w:val="%1."/>
      <w:lvlJc w:val="left"/>
      <w:pPr>
        <w:ind w:left="1320" w:hanging="360"/>
      </w:pPr>
      <w:rPr>
        <w:rFonts w:cs="Times New Roman"/>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5E"/>
    <w:rsid w:val="00050274"/>
    <w:rsid w:val="00075AAE"/>
    <w:rsid w:val="000F2D1E"/>
    <w:rsid w:val="001208D9"/>
    <w:rsid w:val="001710F4"/>
    <w:rsid w:val="00172D55"/>
    <w:rsid w:val="00191898"/>
    <w:rsid w:val="00192D17"/>
    <w:rsid w:val="00202994"/>
    <w:rsid w:val="0024536F"/>
    <w:rsid w:val="002A05F1"/>
    <w:rsid w:val="003410F2"/>
    <w:rsid w:val="00395341"/>
    <w:rsid w:val="003A7C65"/>
    <w:rsid w:val="003B621F"/>
    <w:rsid w:val="003C283C"/>
    <w:rsid w:val="003E1470"/>
    <w:rsid w:val="00411D6D"/>
    <w:rsid w:val="004678A6"/>
    <w:rsid w:val="004B758C"/>
    <w:rsid w:val="00560654"/>
    <w:rsid w:val="00562315"/>
    <w:rsid w:val="00571835"/>
    <w:rsid w:val="005C730A"/>
    <w:rsid w:val="005F7D82"/>
    <w:rsid w:val="00786A04"/>
    <w:rsid w:val="008433B4"/>
    <w:rsid w:val="0093036D"/>
    <w:rsid w:val="009B2E93"/>
    <w:rsid w:val="009B74A2"/>
    <w:rsid w:val="00A40928"/>
    <w:rsid w:val="00AA5056"/>
    <w:rsid w:val="00B02615"/>
    <w:rsid w:val="00B02813"/>
    <w:rsid w:val="00B55482"/>
    <w:rsid w:val="00BE3B5E"/>
    <w:rsid w:val="00BF0BBF"/>
    <w:rsid w:val="00BF75FA"/>
    <w:rsid w:val="00C04706"/>
    <w:rsid w:val="00C37329"/>
    <w:rsid w:val="00C63824"/>
    <w:rsid w:val="00CB26FC"/>
    <w:rsid w:val="00CB5E72"/>
    <w:rsid w:val="00CC412B"/>
    <w:rsid w:val="00CD261E"/>
    <w:rsid w:val="00D01136"/>
    <w:rsid w:val="00D578ED"/>
    <w:rsid w:val="00D808E8"/>
    <w:rsid w:val="00DC137F"/>
    <w:rsid w:val="00DE52D5"/>
    <w:rsid w:val="00E0049C"/>
    <w:rsid w:val="00E75CA2"/>
    <w:rsid w:val="00F714BE"/>
    <w:rsid w:val="00FE66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B5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E3B5E"/>
    <w:pPr>
      <w:ind w:leftChars="200" w:left="480"/>
    </w:pPr>
    <w:rPr>
      <w:rFonts w:ascii="Calibri" w:hAnsi="Calibri"/>
      <w:szCs w:val="22"/>
    </w:rPr>
  </w:style>
  <w:style w:type="paragraph" w:styleId="a4">
    <w:name w:val="Balloon Text"/>
    <w:basedOn w:val="a"/>
    <w:link w:val="a5"/>
    <w:uiPriority w:val="99"/>
    <w:semiHidden/>
    <w:unhideWhenUsed/>
    <w:rsid w:val="0005027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5027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786A04"/>
    <w:rPr>
      <w:sz w:val="18"/>
      <w:szCs w:val="18"/>
    </w:rPr>
  </w:style>
  <w:style w:type="paragraph" w:styleId="a7">
    <w:name w:val="annotation text"/>
    <w:basedOn w:val="a"/>
    <w:link w:val="a8"/>
    <w:uiPriority w:val="99"/>
    <w:semiHidden/>
    <w:unhideWhenUsed/>
    <w:rsid w:val="00786A04"/>
  </w:style>
  <w:style w:type="character" w:customStyle="1" w:styleId="a8">
    <w:name w:val="註解文字 字元"/>
    <w:basedOn w:val="a0"/>
    <w:link w:val="a7"/>
    <w:uiPriority w:val="99"/>
    <w:semiHidden/>
    <w:rsid w:val="00786A04"/>
    <w:rPr>
      <w:rFonts w:ascii="Times New Roman" w:eastAsia="新細明體" w:hAnsi="Times New Roman" w:cs="Times New Roman"/>
      <w:szCs w:val="24"/>
    </w:rPr>
  </w:style>
  <w:style w:type="paragraph" w:styleId="a9">
    <w:name w:val="annotation subject"/>
    <w:basedOn w:val="a7"/>
    <w:next w:val="a7"/>
    <w:link w:val="aa"/>
    <w:uiPriority w:val="99"/>
    <w:semiHidden/>
    <w:unhideWhenUsed/>
    <w:rsid w:val="00786A04"/>
    <w:rPr>
      <w:b/>
      <w:bCs/>
    </w:rPr>
  </w:style>
  <w:style w:type="character" w:customStyle="1" w:styleId="aa">
    <w:name w:val="註解主旨 字元"/>
    <w:basedOn w:val="a8"/>
    <w:link w:val="a9"/>
    <w:uiPriority w:val="99"/>
    <w:semiHidden/>
    <w:rsid w:val="00786A04"/>
    <w:rPr>
      <w:rFonts w:ascii="Times New Roman" w:eastAsia="新細明體" w:hAnsi="Times New Roman" w:cs="Times New Roman"/>
      <w:b/>
      <w:bCs/>
      <w:szCs w:val="24"/>
    </w:rPr>
  </w:style>
  <w:style w:type="paragraph" w:styleId="ab">
    <w:name w:val="header"/>
    <w:basedOn w:val="a"/>
    <w:link w:val="ac"/>
    <w:uiPriority w:val="99"/>
    <w:unhideWhenUsed/>
    <w:rsid w:val="00C04706"/>
    <w:pPr>
      <w:tabs>
        <w:tab w:val="center" w:pos="4153"/>
        <w:tab w:val="right" w:pos="8306"/>
      </w:tabs>
      <w:snapToGrid w:val="0"/>
    </w:pPr>
    <w:rPr>
      <w:sz w:val="20"/>
      <w:szCs w:val="20"/>
    </w:rPr>
  </w:style>
  <w:style w:type="character" w:customStyle="1" w:styleId="ac">
    <w:name w:val="頁首 字元"/>
    <w:basedOn w:val="a0"/>
    <w:link w:val="ab"/>
    <w:uiPriority w:val="99"/>
    <w:rsid w:val="00C04706"/>
    <w:rPr>
      <w:rFonts w:ascii="Times New Roman" w:eastAsia="新細明體" w:hAnsi="Times New Roman" w:cs="Times New Roman"/>
      <w:sz w:val="20"/>
      <w:szCs w:val="20"/>
    </w:rPr>
  </w:style>
  <w:style w:type="paragraph" w:styleId="ad">
    <w:name w:val="footer"/>
    <w:basedOn w:val="a"/>
    <w:link w:val="ae"/>
    <w:uiPriority w:val="99"/>
    <w:unhideWhenUsed/>
    <w:rsid w:val="00C04706"/>
    <w:pPr>
      <w:tabs>
        <w:tab w:val="center" w:pos="4153"/>
        <w:tab w:val="right" w:pos="8306"/>
      </w:tabs>
      <w:snapToGrid w:val="0"/>
    </w:pPr>
    <w:rPr>
      <w:sz w:val="20"/>
      <w:szCs w:val="20"/>
    </w:rPr>
  </w:style>
  <w:style w:type="character" w:customStyle="1" w:styleId="ae">
    <w:name w:val="頁尾 字元"/>
    <w:basedOn w:val="a0"/>
    <w:link w:val="ad"/>
    <w:uiPriority w:val="99"/>
    <w:rsid w:val="00C0470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B5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E3B5E"/>
    <w:pPr>
      <w:ind w:leftChars="200" w:left="480"/>
    </w:pPr>
    <w:rPr>
      <w:rFonts w:ascii="Calibri" w:hAnsi="Calibri"/>
      <w:szCs w:val="22"/>
    </w:rPr>
  </w:style>
  <w:style w:type="paragraph" w:styleId="a4">
    <w:name w:val="Balloon Text"/>
    <w:basedOn w:val="a"/>
    <w:link w:val="a5"/>
    <w:uiPriority w:val="99"/>
    <w:semiHidden/>
    <w:unhideWhenUsed/>
    <w:rsid w:val="0005027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5027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786A04"/>
    <w:rPr>
      <w:sz w:val="18"/>
      <w:szCs w:val="18"/>
    </w:rPr>
  </w:style>
  <w:style w:type="paragraph" w:styleId="a7">
    <w:name w:val="annotation text"/>
    <w:basedOn w:val="a"/>
    <w:link w:val="a8"/>
    <w:uiPriority w:val="99"/>
    <w:semiHidden/>
    <w:unhideWhenUsed/>
    <w:rsid w:val="00786A04"/>
  </w:style>
  <w:style w:type="character" w:customStyle="1" w:styleId="a8">
    <w:name w:val="註解文字 字元"/>
    <w:basedOn w:val="a0"/>
    <w:link w:val="a7"/>
    <w:uiPriority w:val="99"/>
    <w:semiHidden/>
    <w:rsid w:val="00786A04"/>
    <w:rPr>
      <w:rFonts w:ascii="Times New Roman" w:eastAsia="新細明體" w:hAnsi="Times New Roman" w:cs="Times New Roman"/>
      <w:szCs w:val="24"/>
    </w:rPr>
  </w:style>
  <w:style w:type="paragraph" w:styleId="a9">
    <w:name w:val="annotation subject"/>
    <w:basedOn w:val="a7"/>
    <w:next w:val="a7"/>
    <w:link w:val="aa"/>
    <w:uiPriority w:val="99"/>
    <w:semiHidden/>
    <w:unhideWhenUsed/>
    <w:rsid w:val="00786A04"/>
    <w:rPr>
      <w:b/>
      <w:bCs/>
    </w:rPr>
  </w:style>
  <w:style w:type="character" w:customStyle="1" w:styleId="aa">
    <w:name w:val="註解主旨 字元"/>
    <w:basedOn w:val="a8"/>
    <w:link w:val="a9"/>
    <w:uiPriority w:val="99"/>
    <w:semiHidden/>
    <w:rsid w:val="00786A04"/>
    <w:rPr>
      <w:rFonts w:ascii="Times New Roman" w:eastAsia="新細明體" w:hAnsi="Times New Roman" w:cs="Times New Roman"/>
      <w:b/>
      <w:bCs/>
      <w:szCs w:val="24"/>
    </w:rPr>
  </w:style>
  <w:style w:type="paragraph" w:styleId="ab">
    <w:name w:val="header"/>
    <w:basedOn w:val="a"/>
    <w:link w:val="ac"/>
    <w:uiPriority w:val="99"/>
    <w:unhideWhenUsed/>
    <w:rsid w:val="00C04706"/>
    <w:pPr>
      <w:tabs>
        <w:tab w:val="center" w:pos="4153"/>
        <w:tab w:val="right" w:pos="8306"/>
      </w:tabs>
      <w:snapToGrid w:val="0"/>
    </w:pPr>
    <w:rPr>
      <w:sz w:val="20"/>
      <w:szCs w:val="20"/>
    </w:rPr>
  </w:style>
  <w:style w:type="character" w:customStyle="1" w:styleId="ac">
    <w:name w:val="頁首 字元"/>
    <w:basedOn w:val="a0"/>
    <w:link w:val="ab"/>
    <w:uiPriority w:val="99"/>
    <w:rsid w:val="00C04706"/>
    <w:rPr>
      <w:rFonts w:ascii="Times New Roman" w:eastAsia="新細明體" w:hAnsi="Times New Roman" w:cs="Times New Roman"/>
      <w:sz w:val="20"/>
      <w:szCs w:val="20"/>
    </w:rPr>
  </w:style>
  <w:style w:type="paragraph" w:styleId="ad">
    <w:name w:val="footer"/>
    <w:basedOn w:val="a"/>
    <w:link w:val="ae"/>
    <w:uiPriority w:val="99"/>
    <w:unhideWhenUsed/>
    <w:rsid w:val="00C04706"/>
    <w:pPr>
      <w:tabs>
        <w:tab w:val="center" w:pos="4153"/>
        <w:tab w:val="right" w:pos="8306"/>
      </w:tabs>
      <w:snapToGrid w:val="0"/>
    </w:pPr>
    <w:rPr>
      <w:sz w:val="20"/>
      <w:szCs w:val="20"/>
    </w:rPr>
  </w:style>
  <w:style w:type="character" w:customStyle="1" w:styleId="ae">
    <w:name w:val="頁尾 字元"/>
    <w:basedOn w:val="a0"/>
    <w:link w:val="ad"/>
    <w:uiPriority w:val="99"/>
    <w:rsid w:val="00C0470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BA3E-9732-4A02-9611-3A3DED64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5041</Characters>
  <Application>Microsoft Office Word</Application>
  <DocSecurity>0</DocSecurity>
  <Lines>42</Lines>
  <Paragraphs>11</Paragraphs>
  <ScaleCrop>false</ScaleCrop>
  <Company>德明財經科技大學</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謝馥羽</dc:creator>
  <cp:keywords/>
  <dc:description/>
  <cp:lastModifiedBy>張薰云</cp:lastModifiedBy>
  <cp:revision>2</cp:revision>
  <dcterms:created xsi:type="dcterms:W3CDTF">2014-07-03T03:41:00Z</dcterms:created>
  <dcterms:modified xsi:type="dcterms:W3CDTF">2014-07-03T03:41:00Z</dcterms:modified>
</cp:coreProperties>
</file>